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sdt>
      <w:sdtPr>
        <w:id w:val="1902631487"/>
        <w:docPartObj>
          <w:docPartGallery w:val="Cover Pages"/>
          <w:docPartUnique/>
        </w:docPartObj>
      </w:sdtPr>
      <w:sdtEndPr>
        <w:rPr>
          <w:rFonts w:ascii="Arial" w:hAnsi="Arial" w:cs="Arial"/>
          <w:sz w:val="22"/>
          <w:szCs w:val="22"/>
        </w:rPr>
      </w:sdtEndPr>
      <w:sdtContent>
        <w:p w:rsidR="00682E7D" w:rsidP="00682E7D" w:rsidRDefault="00682E7D" w14:paraId="17ACCE92" w14:textId="77777777">
          <w:r>
            <w:rPr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40" behindDoc="1" locked="0" layoutInCell="1" allowOverlap="1" wp14:anchorId="769AEF00" wp14:editId="30CFBE3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79205" cy="10720552"/>
                <wp:effectExtent l="0" t="0" r="3175" b="508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licy_Front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205" cy="10720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82E7D" w:rsidRDefault="00AD6907" w14:paraId="5B7D7827" w14:textId="77777777">
          <w:pPr>
            <w:spacing w:after="200" w:line="276" w:lineRule="auto"/>
          </w:pPr>
          <w:r>
            <w:rPr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2CC17EC7" wp14:editId="16296B9E">
                    <wp:simplePos x="0" y="0"/>
                    <wp:positionH relativeFrom="column">
                      <wp:posOffset>-570230</wp:posOffset>
                    </wp:positionH>
                    <wp:positionV relativeFrom="paragraph">
                      <wp:posOffset>6661785</wp:posOffset>
                    </wp:positionV>
                    <wp:extent cx="4095115" cy="2110740"/>
                    <wp:effectExtent l="0" t="0" r="0" b="3810"/>
                    <wp:wrapNone/>
                    <wp:docPr id="307" name="Text Box 30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95115" cy="2110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AD6907" w:rsidR="00AD6907" w:rsidP="00AD6907" w:rsidRDefault="00076B09" w14:paraId="083F2367" w14:textId="682882F7">
                                <w:pPr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Sustainable Food Plan 2022 - 2025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    <w:pict>
                  <v:shapetype id="_x0000_t202" coordsize="21600,21600" o:spt="202" path="m,l,21600r21600,l21600,xe" w14:anchorId="2CC17EC7">
                    <v:stroke joinstyle="miter"/>
                    <v:path gradientshapeok="t" o:connecttype="rect"/>
                  </v:shapetype>
                  <v:shape id="Text Box 307" style="position:absolute;margin-left:-44.9pt;margin-top:524.55pt;width:322.45pt;height:166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">
                    <v:textbox>
                      <w:txbxContent>
                        <w:p w:rsidRPr="00AD6907" w:rsidR="00AD6907" w:rsidP="00AD6907" w:rsidRDefault="00076B09" w14:paraId="083F2367" w14:textId="682882F7">
                          <w:pPr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  <w:t>Sustainable Food Plan 2022 - 2025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C1F2B" w:rsidRDefault="008C1F2B" w14:paraId="77774416" w14:textId="77777777">
          <w:pPr>
            <w:spacing w:after="200" w:line="276" w:lineRule="auto"/>
            <w:sectPr w:rsidR="008C1F2B" w:rsidSect="00682E7D">
              <w:headerReference w:type="default" r:id="rId12"/>
              <w:footerReference w:type="default" r:id="rId13"/>
              <w:footerReference w:type="first" r:id="rId14"/>
              <w:pgSz w:w="11906" w:h="16838"/>
              <w:pgMar w:top="1440" w:right="1440" w:bottom="1440" w:left="1440" w:header="708" w:footer="708" w:gutter="0"/>
              <w:pgNumType w:start="0"/>
              <w:cols w:space="708"/>
              <w:titlePg/>
              <w:docGrid w:linePitch="360"/>
            </w:sectPr>
          </w:pPr>
        </w:p>
        <w:p w:rsidRPr="00DF7A29" w:rsidR="00DF7A29" w:rsidP="00DF7A29" w:rsidRDefault="00DF7A29" w14:paraId="357BEA9E" w14:textId="77777777">
          <w:pPr>
            <w:pStyle w:val="Heading1"/>
            <w:jc w:val="center"/>
            <w:rPr>
              <w:sz w:val="24"/>
              <w:szCs w:val="24"/>
            </w:rPr>
          </w:pPr>
          <w:bookmarkStart w:name="_Toc104802010" w:id="0"/>
          <w:r w:rsidRPr="00DF7A29">
            <w:rPr>
              <w:sz w:val="24"/>
              <w:szCs w:val="24"/>
            </w:rPr>
            <w:lastRenderedPageBreak/>
            <w:t>CONTENTS</w:t>
          </w:r>
          <w:bookmarkEnd w:id="0"/>
        </w:p>
        <w:p w:rsidR="00076B09" w:rsidRDefault="00DF7A29" w14:paraId="1974AC3F" w14:textId="5CF0CE34">
          <w:pPr>
            <w:pStyle w:val="TOC1"/>
            <w:tabs>
              <w:tab w:val="right" w:leader="dot" w:pos="9016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zh-CN"/>
            </w:rPr>
          </w:pPr>
          <w:r>
            <w:rPr>
              <w:color w:val="2B579A"/>
              <w:shd w:val="clear" w:color="auto" w:fill="E6E6E6"/>
            </w:rPr>
            <w:fldChar w:fldCharType="begin"/>
          </w:r>
          <w:r>
            <w:instrText xml:space="preserve"> TOC \o "1-3" \h \z \u </w:instrText>
          </w:r>
          <w:r>
            <w:rPr>
              <w:color w:val="2B579A"/>
              <w:shd w:val="clear" w:color="auto" w:fill="E6E6E6"/>
            </w:rPr>
            <w:fldChar w:fldCharType="separate"/>
          </w:r>
          <w:hyperlink w:history="1" w:anchor="_Toc104802010">
            <w:r w:rsidRPr="0051148D" w:rsidR="00076B09">
              <w:rPr>
                <w:rStyle w:val="Hyperlink"/>
                <w:noProof/>
              </w:rPr>
              <w:t>CONTENTS</w:t>
            </w:r>
            <w:r w:rsidR="00076B09">
              <w:rPr>
                <w:noProof/>
                <w:webHidden/>
              </w:rPr>
              <w:tab/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begin"/>
            </w:r>
            <w:r w:rsidR="00076B09">
              <w:rPr>
                <w:noProof/>
                <w:webHidden/>
              </w:rPr>
              <w:instrText xml:space="preserve"> PAGEREF _Toc104802010 \h </w:instrTex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separate"/>
            </w:r>
            <w:r w:rsidR="00076B09">
              <w:rPr>
                <w:noProof/>
                <w:webHidden/>
              </w:rPr>
              <w:t>1</w: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:rsidR="00076B09" w:rsidRDefault="00626897" w14:paraId="2C009A85" w14:textId="251448B6">
          <w:pPr>
            <w:pStyle w:val="TOC1"/>
            <w:tabs>
              <w:tab w:val="right" w:leader="dot" w:pos="9016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zh-CN"/>
            </w:rPr>
          </w:pPr>
          <w:hyperlink w:history="1" w:anchor="_Toc104802011">
            <w:r w:rsidRPr="0051148D" w:rsidR="00076B09">
              <w:rPr>
                <w:rStyle w:val="Hyperlink"/>
                <w:rFonts w:ascii="Arial" w:hAnsi="Arial" w:cs="Arial"/>
                <w:noProof/>
              </w:rPr>
              <w:t>1. Introduction</w:t>
            </w:r>
            <w:r w:rsidR="00076B09">
              <w:rPr>
                <w:noProof/>
                <w:webHidden/>
              </w:rPr>
              <w:tab/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begin"/>
            </w:r>
            <w:r w:rsidR="00076B09">
              <w:rPr>
                <w:noProof/>
                <w:webHidden/>
              </w:rPr>
              <w:instrText xml:space="preserve"> PAGEREF _Toc104802011 \h </w:instrTex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separate"/>
            </w:r>
            <w:r w:rsidR="00076B09">
              <w:rPr>
                <w:noProof/>
                <w:webHidden/>
              </w:rPr>
              <w:t>2</w: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:rsidR="00076B09" w:rsidRDefault="00626897" w14:paraId="2E34AB8C" w14:textId="03F3D455">
          <w:pPr>
            <w:pStyle w:val="TOC1"/>
            <w:tabs>
              <w:tab w:val="right" w:leader="dot" w:pos="9016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zh-CN"/>
            </w:rPr>
          </w:pPr>
          <w:hyperlink w:history="1" w:anchor="_Toc104802012">
            <w:r w:rsidRPr="0051148D" w:rsidR="00076B09">
              <w:rPr>
                <w:rStyle w:val="Hyperlink"/>
                <w:rFonts w:ascii="Arial" w:hAnsi="Arial" w:cs="Arial"/>
                <w:noProof/>
              </w:rPr>
              <w:t>2. Purpose</w:t>
            </w:r>
            <w:r w:rsidR="00076B09">
              <w:rPr>
                <w:noProof/>
                <w:webHidden/>
              </w:rPr>
              <w:tab/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begin"/>
            </w:r>
            <w:r w:rsidR="00076B09">
              <w:rPr>
                <w:noProof/>
                <w:webHidden/>
              </w:rPr>
              <w:instrText xml:space="preserve"> PAGEREF _Toc104802012 \h </w:instrTex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separate"/>
            </w:r>
            <w:r w:rsidR="00076B09">
              <w:rPr>
                <w:noProof/>
                <w:webHidden/>
              </w:rPr>
              <w:t>2</w: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:rsidR="00076B09" w:rsidRDefault="00626897" w14:paraId="35A5DB6C" w14:textId="78172B4B">
          <w:pPr>
            <w:pStyle w:val="TOC1"/>
            <w:tabs>
              <w:tab w:val="right" w:leader="dot" w:pos="9016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zh-CN"/>
            </w:rPr>
          </w:pPr>
          <w:hyperlink w:history="1" w:anchor="_Toc104802013">
            <w:r w:rsidRPr="0051148D" w:rsidR="00076B09">
              <w:rPr>
                <w:rStyle w:val="Hyperlink"/>
                <w:rFonts w:ascii="Arial" w:hAnsi="Arial" w:cs="Arial"/>
                <w:noProof/>
              </w:rPr>
              <w:t>3. Scope</w:t>
            </w:r>
            <w:r w:rsidR="00076B09">
              <w:rPr>
                <w:noProof/>
                <w:webHidden/>
              </w:rPr>
              <w:tab/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begin"/>
            </w:r>
            <w:r w:rsidR="00076B09">
              <w:rPr>
                <w:noProof/>
                <w:webHidden/>
              </w:rPr>
              <w:instrText xml:space="preserve"> PAGEREF _Toc104802013 \h </w:instrTex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separate"/>
            </w:r>
            <w:r w:rsidR="00076B09">
              <w:rPr>
                <w:noProof/>
                <w:webHidden/>
              </w:rPr>
              <w:t>2</w: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:rsidR="00076B09" w:rsidRDefault="00626897" w14:paraId="36DF959A" w14:textId="2E30484B">
          <w:pPr>
            <w:pStyle w:val="TOC1"/>
            <w:tabs>
              <w:tab w:val="right" w:leader="dot" w:pos="9016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zh-CN"/>
            </w:rPr>
          </w:pPr>
          <w:hyperlink w:history="1" w:anchor="_Toc104802014">
            <w:r w:rsidRPr="0051148D" w:rsidR="00076B09">
              <w:rPr>
                <w:rStyle w:val="Hyperlink"/>
                <w:rFonts w:ascii="Arial" w:hAnsi="Arial" w:cs="Arial"/>
                <w:noProof/>
              </w:rPr>
              <w:t>4. Plan</w:t>
            </w:r>
            <w:r w:rsidR="00076B09">
              <w:rPr>
                <w:noProof/>
                <w:webHidden/>
              </w:rPr>
              <w:tab/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begin"/>
            </w:r>
            <w:r w:rsidR="00076B09">
              <w:rPr>
                <w:noProof/>
                <w:webHidden/>
              </w:rPr>
              <w:instrText xml:space="preserve"> PAGEREF _Toc104802014 \h </w:instrTex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separate"/>
            </w:r>
            <w:r w:rsidR="00076B09">
              <w:rPr>
                <w:noProof/>
                <w:webHidden/>
              </w:rPr>
              <w:t>2</w: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:rsidR="00076B09" w:rsidRDefault="00626897" w14:paraId="3A7B06D8" w14:textId="35BA52AE">
          <w:pPr>
            <w:pStyle w:val="TOC1"/>
            <w:tabs>
              <w:tab w:val="right" w:leader="dot" w:pos="9016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zh-CN"/>
            </w:rPr>
          </w:pPr>
          <w:hyperlink w:history="1" w:anchor="_Toc104802015">
            <w:r w:rsidRPr="0051148D" w:rsidR="00076B09">
              <w:rPr>
                <w:rStyle w:val="Hyperlink"/>
                <w:rFonts w:ascii="Arial" w:hAnsi="Arial" w:cs="Arial"/>
                <w:noProof/>
              </w:rPr>
              <w:t>5. Monitoring</w:t>
            </w:r>
            <w:r w:rsidR="00076B09">
              <w:rPr>
                <w:noProof/>
                <w:webHidden/>
              </w:rPr>
              <w:tab/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begin"/>
            </w:r>
            <w:r w:rsidR="00076B09">
              <w:rPr>
                <w:noProof/>
                <w:webHidden/>
              </w:rPr>
              <w:instrText xml:space="preserve"> PAGEREF _Toc104802015 \h </w:instrTex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separate"/>
            </w:r>
            <w:r w:rsidR="00076B09">
              <w:rPr>
                <w:noProof/>
                <w:webHidden/>
              </w:rPr>
              <w:t>4</w: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:rsidR="00076B09" w:rsidRDefault="00626897" w14:paraId="1CC25467" w14:textId="2333921E">
          <w:pPr>
            <w:pStyle w:val="TOC1"/>
            <w:tabs>
              <w:tab w:val="right" w:leader="dot" w:pos="9016"/>
            </w:tabs>
            <w:rPr>
              <w:rFonts w:asciiTheme="minorHAnsi" w:hAnsiTheme="minorHAnsi" w:eastAsiaTheme="minorEastAsia" w:cstheme="minorBidi"/>
              <w:noProof/>
              <w:sz w:val="22"/>
              <w:szCs w:val="22"/>
              <w:lang w:eastAsia="zh-CN"/>
            </w:rPr>
          </w:pPr>
          <w:hyperlink w:history="1" w:anchor="_Toc104802016">
            <w:r w:rsidRPr="0051148D" w:rsidR="00076B09">
              <w:rPr>
                <w:rStyle w:val="Hyperlink"/>
                <w:rFonts w:ascii="Arial" w:hAnsi="Arial" w:cs="Arial"/>
                <w:noProof/>
              </w:rPr>
              <w:t>6. Links to other policies / procedures</w:t>
            </w:r>
            <w:r w:rsidR="00076B09">
              <w:rPr>
                <w:noProof/>
                <w:webHidden/>
              </w:rPr>
              <w:tab/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begin"/>
            </w:r>
            <w:r w:rsidR="00076B09">
              <w:rPr>
                <w:noProof/>
                <w:webHidden/>
              </w:rPr>
              <w:instrText xml:space="preserve"> PAGEREF _Toc104802016 \h </w:instrTex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separate"/>
            </w:r>
            <w:r w:rsidR="00076B09">
              <w:rPr>
                <w:noProof/>
                <w:webHidden/>
              </w:rPr>
              <w:t>4</w:t>
            </w:r>
            <w:r w:rsidR="00076B09">
              <w:rPr>
                <w:noProof/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:rsidR="00104242" w:rsidP="00DF7A29" w:rsidRDefault="00DF7A29" w14:paraId="4DD9E867" w14:textId="662CB547">
          <w:pPr>
            <w:spacing w:after="200" w:line="276" w:lineRule="auto"/>
            <w:rPr>
              <w:i/>
              <w:color w:val="BFBFBF" w:themeColor="background1" w:themeShade="BF"/>
              <w:sz w:val="22"/>
              <w:szCs w:val="22"/>
            </w:rPr>
          </w:pPr>
          <w:r>
            <w:rPr>
              <w:color w:val="2B579A"/>
              <w:shd w:val="clear" w:color="auto" w:fill="E6E6E6"/>
            </w:rPr>
            <w:fldChar w:fldCharType="end"/>
          </w:r>
          <w:r w:rsidRPr="00B86F4F" w:rsidR="00B86F4F">
            <w:rPr>
              <w:i/>
              <w:color w:val="BFBFBF" w:themeColor="background1" w:themeShade="BF"/>
              <w:sz w:val="22"/>
              <w:szCs w:val="22"/>
            </w:rPr>
            <w:t>(To update this page, right click over the table above and choose update field, update page numbers only.  Delete this text prior to submission).</w:t>
          </w:r>
        </w:p>
        <w:p w:rsidRPr="00B86F4F" w:rsidR="00DF7A29" w:rsidP="00DF7A29" w:rsidRDefault="008C1F2B" w14:paraId="3BB5948E" w14:textId="77777777">
          <w:pPr>
            <w:spacing w:after="200" w:line="276" w:lineRule="auto"/>
            <w:rPr>
              <w:i/>
              <w:sz w:val="22"/>
              <w:szCs w:val="22"/>
            </w:rPr>
          </w:pPr>
          <w:r w:rsidRPr="00B86F4F">
            <w:rPr>
              <w:i/>
              <w:sz w:val="22"/>
              <w:szCs w:val="22"/>
            </w:rPr>
            <w:br w:type="page"/>
          </w:r>
        </w:p>
        <w:p w:rsidR="00682E7D" w:rsidP="00682E7D" w:rsidRDefault="00626897" w14:paraId="4010DCF5" w14:textId="77777777"/>
      </w:sdtContent>
    </w:sdt>
    <w:p w:rsidRPr="004633E2" w:rsidR="00B54EF1" w:rsidP="008E4DE2" w:rsidRDefault="00B54EF1" w14:paraId="61F986E2" w14:textId="77777777">
      <w:pPr>
        <w:pStyle w:val="Heading1"/>
        <w:rPr>
          <w:rFonts w:ascii="Arial" w:hAnsi="Arial" w:cs="Arial"/>
          <w:sz w:val="24"/>
          <w:szCs w:val="24"/>
        </w:rPr>
      </w:pPr>
      <w:bookmarkStart w:name="_Toc104802011" w:id="1"/>
      <w:r w:rsidRPr="004633E2">
        <w:rPr>
          <w:rFonts w:ascii="Arial" w:hAnsi="Arial" w:cs="Arial"/>
          <w:sz w:val="24"/>
          <w:szCs w:val="24"/>
        </w:rPr>
        <w:t>1. Introduction</w:t>
      </w:r>
      <w:bookmarkEnd w:id="1"/>
    </w:p>
    <w:p w:rsidRPr="00D83E9E" w:rsidR="00076B09" w:rsidP="00076B09" w:rsidRDefault="00076B09" w14:paraId="6442D368" w14:textId="7714D0D8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The University of Wales Trinity Saint David (UWTSD) recognises not only its responsibility to provide healthy and sustainable food to its customers, but to ensure it conducts its </w:t>
      </w:r>
    </w:p>
    <w:p w:rsidRPr="00D83E9E" w:rsidR="00076B09" w:rsidP="00076B09" w:rsidRDefault="00076B09" w14:paraId="72B5327E" w14:textId="6FDCD261">
      <w:pPr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 xml:space="preserve">procurement activities in an environmentally, </w:t>
      </w:r>
      <w:r w:rsidRPr="2E52259F" w:rsidR="2F45B5C1">
        <w:rPr>
          <w:rFonts w:ascii="Arial" w:hAnsi="Arial" w:cs="Arial"/>
          <w:sz w:val="22"/>
          <w:szCs w:val="22"/>
        </w:rPr>
        <w:t>ethically,</w:t>
      </w:r>
      <w:r w:rsidRPr="2E52259F">
        <w:rPr>
          <w:rFonts w:ascii="Arial" w:hAnsi="Arial" w:cs="Arial"/>
          <w:sz w:val="22"/>
          <w:szCs w:val="22"/>
        </w:rPr>
        <w:t xml:space="preserve"> and socially responsible manner, </w:t>
      </w:r>
    </w:p>
    <w:p w:rsidRPr="00D83E9E" w:rsidR="00076B09" w:rsidP="00076B09" w:rsidRDefault="00076B09" w14:paraId="2C5EF353" w14:textId="77777777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influencing sustainable food production and consumption throughout the wider locality.</w:t>
      </w:r>
    </w:p>
    <w:p w:rsidRPr="00D83E9E" w:rsidR="00076B09" w:rsidP="00076B09" w:rsidRDefault="00076B09" w14:paraId="51A99231" w14:textId="77777777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UWTSD endeavours, when appropriate, to support local businesses in the sourcing and </w:t>
      </w:r>
    </w:p>
    <w:p w:rsidRPr="00D83E9E" w:rsidR="00076B09" w:rsidP="00076B09" w:rsidRDefault="00076B09" w14:paraId="715A2FE0" w14:textId="77777777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procurement of its products and services, whilst working with its suppliers to minimise the </w:t>
      </w:r>
    </w:p>
    <w:p w:rsidRPr="00D83E9E" w:rsidR="00076B09" w:rsidP="00076B09" w:rsidRDefault="00076B09" w14:paraId="2BEB888E" w14:textId="77777777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negative environmental and social effects of the products and services they provide.</w:t>
      </w:r>
    </w:p>
    <w:p w:rsidRPr="004633E2" w:rsidR="00B54EF1" w:rsidP="00290BD5" w:rsidRDefault="00B54EF1" w14:paraId="3CB86AD0" w14:textId="11E4ECAF">
      <w:pPr>
        <w:jc w:val="both"/>
        <w:rPr>
          <w:rFonts w:ascii="Arial" w:hAnsi="Arial" w:cs="Arial"/>
          <w:sz w:val="22"/>
          <w:szCs w:val="22"/>
        </w:rPr>
      </w:pPr>
      <w:r w:rsidRPr="004633E2">
        <w:rPr>
          <w:rFonts w:ascii="Arial" w:hAnsi="Arial" w:cs="Arial"/>
          <w:sz w:val="22"/>
          <w:szCs w:val="22"/>
        </w:rPr>
        <w:t xml:space="preserve">  </w:t>
      </w:r>
    </w:p>
    <w:p w:rsidRPr="004633E2" w:rsidR="00B54EF1" w:rsidP="008E4DE2" w:rsidRDefault="00B54EF1" w14:paraId="09E677D2" w14:textId="77777777">
      <w:pPr>
        <w:pStyle w:val="Heading1"/>
        <w:rPr>
          <w:rFonts w:ascii="Arial" w:hAnsi="Arial" w:cs="Arial"/>
          <w:sz w:val="24"/>
          <w:szCs w:val="24"/>
        </w:rPr>
      </w:pPr>
      <w:bookmarkStart w:name="_Toc104802012" w:id="2"/>
      <w:r w:rsidRPr="004633E2">
        <w:rPr>
          <w:rFonts w:ascii="Arial" w:hAnsi="Arial" w:cs="Arial"/>
          <w:sz w:val="24"/>
          <w:szCs w:val="24"/>
        </w:rPr>
        <w:t>2. Purpose</w:t>
      </w:r>
      <w:bookmarkEnd w:id="2"/>
    </w:p>
    <w:p w:rsidRPr="00D83E9E" w:rsidR="00076B09" w:rsidP="00076B09" w:rsidRDefault="00076B09" w14:paraId="14FF2E80" w14:textId="6D3C1A06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This Sustainable Food </w:t>
      </w:r>
      <w:r>
        <w:rPr>
          <w:rFonts w:ascii="Arial" w:hAnsi="Arial" w:cs="Arial"/>
          <w:sz w:val="22"/>
          <w:szCs w:val="22"/>
        </w:rPr>
        <w:t>Plan</w:t>
      </w:r>
      <w:r w:rsidRPr="00D83E9E">
        <w:rPr>
          <w:rFonts w:ascii="Arial" w:hAnsi="Arial" w:cs="Arial"/>
          <w:sz w:val="22"/>
          <w:szCs w:val="22"/>
        </w:rPr>
        <w:t xml:space="preserve"> has been developed to reduce the negative environmental </w:t>
      </w:r>
    </w:p>
    <w:p w:rsidRPr="00D83E9E" w:rsidR="00076B09" w:rsidP="00076B09" w:rsidRDefault="00076B09" w14:paraId="1CA7ACBC" w14:textId="77777777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impact of catering services at UWTSD through committed actions established by the </w:t>
      </w:r>
    </w:p>
    <w:p w:rsidRPr="00D83E9E" w:rsidR="00076B09" w:rsidP="3AD2B37D" w:rsidRDefault="00076B09" w14:paraId="285505E1" w14:textId="14F92608">
      <w:pPr>
        <w:rPr>
          <w:rFonts w:ascii="Arial" w:hAnsi="Arial" w:eastAsia="Arial" w:cs="Arial"/>
          <w:sz w:val="22"/>
          <w:szCs w:val="22"/>
        </w:rPr>
      </w:pPr>
      <w:r w:rsidRPr="3AD2B37D">
        <w:rPr>
          <w:rFonts w:ascii="Arial" w:hAnsi="Arial" w:cs="Arial"/>
          <w:sz w:val="22"/>
          <w:szCs w:val="22"/>
        </w:rPr>
        <w:t>University Catering department. The Plan applies to</w:t>
      </w:r>
      <w:r w:rsidRPr="3AD2B37D" w:rsidR="591C6E54">
        <w:rPr>
          <w:rFonts w:ascii="Arial" w:hAnsi="Arial" w:cs="Arial"/>
          <w:sz w:val="22"/>
          <w:szCs w:val="22"/>
        </w:rPr>
        <w:t xml:space="preserve"> all</w:t>
      </w:r>
      <w:r w:rsidRPr="3AD2B37D">
        <w:rPr>
          <w:rFonts w:ascii="Arial" w:hAnsi="Arial" w:cs="Arial"/>
          <w:sz w:val="22"/>
          <w:szCs w:val="22"/>
        </w:rPr>
        <w:t xml:space="preserve"> the University’s </w:t>
      </w:r>
      <w:r w:rsidR="00626897">
        <w:rPr>
          <w:rFonts w:ascii="Arial" w:hAnsi="Arial" w:cs="Arial"/>
          <w:sz w:val="22"/>
          <w:szCs w:val="22"/>
        </w:rPr>
        <w:t xml:space="preserve">owned </w:t>
      </w:r>
      <w:r w:rsidRPr="3AD2B37D">
        <w:rPr>
          <w:rFonts w:ascii="Arial" w:hAnsi="Arial" w:cs="Arial"/>
          <w:sz w:val="22"/>
          <w:szCs w:val="22"/>
        </w:rPr>
        <w:t>catering outlets</w:t>
      </w:r>
      <w:r w:rsidR="00626897">
        <w:rPr>
          <w:rFonts w:ascii="Arial" w:hAnsi="Arial" w:cs="Arial"/>
          <w:sz w:val="22"/>
          <w:szCs w:val="22"/>
        </w:rPr>
        <w:t xml:space="preserve">. </w:t>
      </w:r>
      <w:r w:rsidRPr="00B96F66" w:rsidR="2C3C6B93">
        <w:rPr>
          <w:rFonts w:ascii="Arial" w:hAnsi="Arial" w:cs="Arial"/>
          <w:sz w:val="22"/>
          <w:szCs w:val="22"/>
        </w:rPr>
        <w:t>Where we outsource catering we do so through the</w:t>
      </w:r>
      <w:r w:rsidRPr="00B96F66" w:rsidR="2C3C6B93">
        <w:rPr>
          <w:rFonts w:ascii="Arial" w:hAnsi="Arial" w:eastAsia="Arial" w:cs="Arial"/>
          <w:sz w:val="22"/>
          <w:szCs w:val="22"/>
        </w:rPr>
        <w:t xml:space="preserve"> </w:t>
      </w:r>
      <w:hyperlink w:history="1" r:id="rId15">
        <w:r w:rsidRPr="00CB7661" w:rsidR="2C3C6B93">
          <w:rPr>
            <w:rStyle w:val="Hyperlink"/>
            <w:rFonts w:ascii="Arial" w:hAnsi="Arial" w:eastAsia="Arial" w:cs="Arial"/>
            <w:sz w:val="22"/>
            <w:szCs w:val="22"/>
          </w:rPr>
          <w:t>The University Caterers Organisation’s (TUCO) Frameworks</w:t>
        </w:r>
        <w:r w:rsidRPr="00B96F66" w:rsidR="2C3C6B93">
          <w:rPr>
            <w:rStyle w:val="Hyperlink"/>
            <w:rFonts w:ascii="Arial" w:hAnsi="Arial" w:eastAsia="Arial" w:cs="Arial"/>
            <w:sz w:val="22"/>
            <w:szCs w:val="22"/>
          </w:rPr>
          <w:t xml:space="preserve"> </w:t>
        </w:r>
      </w:hyperlink>
      <w:r w:rsidRPr="3AD2B37D" w:rsidR="2C3C6B93">
        <w:rPr>
          <w:rFonts w:ascii="Arial" w:hAnsi="Arial" w:eastAsia="Arial" w:cs="Arial"/>
          <w:sz w:val="22"/>
          <w:szCs w:val="22"/>
        </w:rPr>
        <w:t xml:space="preserve"> </w:t>
      </w:r>
    </w:p>
    <w:p w:rsidRPr="004633E2" w:rsidR="00B54EF1" w:rsidP="008E4DE2" w:rsidRDefault="00B54EF1" w14:paraId="3D6EDE7D" w14:textId="77777777">
      <w:pPr>
        <w:pStyle w:val="Heading1"/>
        <w:rPr>
          <w:rFonts w:ascii="Arial" w:hAnsi="Arial" w:cs="Arial"/>
          <w:sz w:val="24"/>
          <w:szCs w:val="24"/>
        </w:rPr>
      </w:pPr>
      <w:bookmarkStart w:name="_Toc104802013" w:id="3"/>
      <w:r w:rsidRPr="004633E2">
        <w:rPr>
          <w:rFonts w:ascii="Arial" w:hAnsi="Arial" w:cs="Arial"/>
          <w:sz w:val="24"/>
          <w:szCs w:val="24"/>
        </w:rPr>
        <w:t>3. Scope</w:t>
      </w:r>
      <w:bookmarkEnd w:id="3"/>
    </w:p>
    <w:p w:rsidRPr="00D83E9E" w:rsidR="00076B09" w:rsidP="00076B09" w:rsidRDefault="00076B09" w14:paraId="5B67BEB8" w14:textId="28ED635C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The scope of the </w:t>
      </w:r>
      <w:r>
        <w:rPr>
          <w:rFonts w:ascii="Arial" w:hAnsi="Arial" w:cs="Arial"/>
          <w:sz w:val="22"/>
          <w:szCs w:val="22"/>
        </w:rPr>
        <w:t>Plan</w:t>
      </w:r>
      <w:r w:rsidRPr="00D83E9E">
        <w:rPr>
          <w:rFonts w:ascii="Arial" w:hAnsi="Arial" w:cs="Arial"/>
          <w:sz w:val="22"/>
          <w:szCs w:val="22"/>
        </w:rPr>
        <w:t xml:space="preserve"> is to:</w:t>
      </w:r>
    </w:p>
    <w:p w:rsidRPr="00D83E9E" w:rsidR="00076B09" w:rsidP="00076B09" w:rsidRDefault="00076B09" w14:paraId="360C8019" w14:textId="14D5C957">
      <w:pPr>
        <w:pStyle w:val="ListParagraph"/>
        <w:numPr>
          <w:ilvl w:val="0"/>
          <w:numId w:val="5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 xml:space="preserve">Provide a </w:t>
      </w:r>
      <w:r w:rsidRPr="2E52259F" w:rsidR="1CCEC28D">
        <w:rPr>
          <w:rFonts w:ascii="Arial" w:hAnsi="Arial" w:cs="Arial"/>
          <w:sz w:val="22"/>
          <w:szCs w:val="22"/>
        </w:rPr>
        <w:t>high-quality</w:t>
      </w:r>
      <w:r w:rsidRPr="2E52259F">
        <w:rPr>
          <w:rFonts w:ascii="Arial" w:hAnsi="Arial" w:cs="Arial"/>
          <w:sz w:val="22"/>
          <w:szCs w:val="22"/>
        </w:rPr>
        <w:t xml:space="preserve"> catering and hospitality service.</w:t>
      </w:r>
    </w:p>
    <w:p w:rsidRPr="00D83E9E" w:rsidR="00076B09" w:rsidP="00076B09" w:rsidRDefault="00076B09" w14:paraId="189AFE19" w14:textId="77777777">
      <w:pPr>
        <w:pStyle w:val="ListParagraph"/>
        <w:numPr>
          <w:ilvl w:val="0"/>
          <w:numId w:val="5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Actively seek to promote and source food and other products locally and seasonally in </w:t>
      </w:r>
    </w:p>
    <w:p w:rsidRPr="00D83E9E" w:rsidR="00076B09" w:rsidP="00076B09" w:rsidRDefault="00076B09" w14:paraId="0D12D5B5" w14:textId="77777777">
      <w:pPr>
        <w:pStyle w:val="ListParagraph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order to support the local economy and reduce environmental impacts.</w:t>
      </w:r>
    </w:p>
    <w:p w:rsidRPr="00D83E9E" w:rsidR="00076B09" w:rsidP="00076B09" w:rsidRDefault="00076B09" w14:paraId="269D4551" w14:textId="01F208C3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 xml:space="preserve">Promote the use of </w:t>
      </w:r>
      <w:r w:rsidRPr="2E52259F" w:rsidR="79F64968">
        <w:rPr>
          <w:rFonts w:ascii="Arial" w:hAnsi="Arial" w:cs="Arial"/>
          <w:sz w:val="22"/>
          <w:szCs w:val="22"/>
        </w:rPr>
        <w:t>free-range</w:t>
      </w:r>
      <w:r w:rsidRPr="2E52259F">
        <w:rPr>
          <w:rFonts w:ascii="Arial" w:hAnsi="Arial" w:cs="Arial"/>
          <w:sz w:val="22"/>
          <w:szCs w:val="22"/>
        </w:rPr>
        <w:t xml:space="preserve"> eggs and organic fresh milk in line our commitment to </w:t>
      </w:r>
    </w:p>
    <w:p w:rsidRPr="00D83E9E" w:rsidR="00076B09" w:rsidP="005B4182" w:rsidRDefault="00076B09" w14:paraId="7A78EF9E" w14:textId="77777777">
      <w:pPr>
        <w:pStyle w:val="ListParagraph"/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“Food for Life” Catering Mark, where possible.</w:t>
      </w:r>
    </w:p>
    <w:p w:rsidRPr="00CB7661" w:rsidR="00076B09" w:rsidP="2E52259F" w:rsidRDefault="00076B09" w14:paraId="28A5C70F" w14:textId="49842F71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 xml:space="preserve">Actively </w:t>
      </w:r>
      <w:r w:rsidRPr="00CB7661">
        <w:rPr>
          <w:rFonts w:ascii="Arial" w:hAnsi="Arial" w:cs="Arial"/>
          <w:sz w:val="22"/>
          <w:szCs w:val="22"/>
        </w:rPr>
        <w:t>seek to promote responsible animal welfare by procuring Red Tractor animal products</w:t>
      </w:r>
      <w:r w:rsidRPr="00CB7661" w:rsidR="6C7F3FA4">
        <w:rPr>
          <w:rFonts w:ascii="Arial" w:hAnsi="Arial" w:cs="Arial"/>
          <w:sz w:val="22"/>
          <w:szCs w:val="22"/>
        </w:rPr>
        <w:t xml:space="preserve"> or other welfare related marks</w:t>
      </w:r>
      <w:r w:rsidRPr="00CB7661">
        <w:rPr>
          <w:rFonts w:ascii="Arial" w:hAnsi="Arial" w:cs="Arial"/>
          <w:sz w:val="22"/>
          <w:szCs w:val="22"/>
        </w:rPr>
        <w:t>.</w:t>
      </w:r>
    </w:p>
    <w:p w:rsidRPr="00CB7661" w:rsidR="00076B09" w:rsidP="00076B09" w:rsidRDefault="00076B09" w14:paraId="7AD25FDD" w14:textId="6BCC5709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CB7661">
        <w:rPr>
          <w:rFonts w:ascii="Arial" w:hAnsi="Arial" w:cs="Arial"/>
          <w:sz w:val="22"/>
          <w:szCs w:val="22"/>
        </w:rPr>
        <w:t xml:space="preserve">Reduce the </w:t>
      </w:r>
      <w:r w:rsidRPr="00CB7661" w:rsidR="228DD0A4">
        <w:rPr>
          <w:rFonts w:ascii="Arial" w:hAnsi="Arial" w:cs="Arial"/>
          <w:sz w:val="22"/>
          <w:szCs w:val="22"/>
        </w:rPr>
        <w:t>number</w:t>
      </w:r>
      <w:r w:rsidRPr="00CB7661">
        <w:rPr>
          <w:rFonts w:ascii="Arial" w:hAnsi="Arial" w:cs="Arial"/>
          <w:sz w:val="22"/>
          <w:szCs w:val="22"/>
        </w:rPr>
        <w:t xml:space="preserve"> of foods from animal origin (meat, dairy and eggs) served, as </w:t>
      </w:r>
    </w:p>
    <w:p w:rsidRPr="00D83E9E" w:rsidR="00076B09" w:rsidP="00076B09" w:rsidRDefault="0EDFBC42" w14:paraId="73B4A42F" w14:textId="166762C4">
      <w:pPr>
        <w:pStyle w:val="ListParagraph"/>
        <w:rPr>
          <w:rFonts w:ascii="Arial" w:hAnsi="Arial" w:cs="Arial"/>
          <w:sz w:val="22"/>
          <w:szCs w:val="22"/>
        </w:rPr>
      </w:pPr>
      <w:r w:rsidRPr="00CB7661">
        <w:rPr>
          <w:rFonts w:ascii="Arial" w:hAnsi="Arial" w:cs="Arial"/>
          <w:sz w:val="22"/>
          <w:szCs w:val="22"/>
        </w:rPr>
        <w:t xml:space="preserve">Current </w:t>
      </w:r>
      <w:r w:rsidRPr="00CB7661" w:rsidR="00076B09">
        <w:rPr>
          <w:rFonts w:ascii="Arial" w:hAnsi="Arial" w:cs="Arial"/>
          <w:sz w:val="22"/>
          <w:szCs w:val="22"/>
        </w:rPr>
        <w:t>livestock farming</w:t>
      </w:r>
      <w:r w:rsidRPr="00CB7661" w:rsidR="0830F270">
        <w:rPr>
          <w:rFonts w:ascii="Arial" w:hAnsi="Arial" w:cs="Arial"/>
          <w:sz w:val="22"/>
          <w:szCs w:val="22"/>
        </w:rPr>
        <w:t xml:space="preserve"> techniques</w:t>
      </w:r>
      <w:r w:rsidRPr="00CB7661" w:rsidR="00076B09">
        <w:rPr>
          <w:rFonts w:ascii="Arial" w:hAnsi="Arial" w:cs="Arial"/>
          <w:sz w:val="22"/>
          <w:szCs w:val="22"/>
        </w:rPr>
        <w:t xml:space="preserve"> has a </w:t>
      </w:r>
      <w:r w:rsidRPr="00CB7661" w:rsidR="04782369">
        <w:rPr>
          <w:rFonts w:ascii="Arial" w:hAnsi="Arial" w:cs="Arial"/>
          <w:sz w:val="22"/>
          <w:szCs w:val="22"/>
        </w:rPr>
        <w:t>considerable influence</w:t>
      </w:r>
      <w:r w:rsidRPr="00CB7661" w:rsidR="00076B09">
        <w:rPr>
          <w:rFonts w:ascii="Arial" w:hAnsi="Arial" w:cs="Arial"/>
          <w:sz w:val="22"/>
          <w:szCs w:val="22"/>
        </w:rPr>
        <w:t xml:space="preserve"> on Climate Change.</w:t>
      </w:r>
    </w:p>
    <w:p w:rsidRPr="00D83E9E" w:rsidR="00076B09" w:rsidP="00076B09" w:rsidRDefault="00076B09" w14:paraId="740B8580" w14:textId="3008551A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 xml:space="preserve">Promote meals rich in fruit, vegetable, </w:t>
      </w:r>
      <w:r w:rsidRPr="2E52259F" w:rsidR="35319D85">
        <w:rPr>
          <w:rFonts w:ascii="Arial" w:hAnsi="Arial" w:cs="Arial"/>
          <w:sz w:val="22"/>
          <w:szCs w:val="22"/>
        </w:rPr>
        <w:t>pulses,</w:t>
      </w:r>
      <w:r w:rsidRPr="2E52259F">
        <w:rPr>
          <w:rFonts w:ascii="Arial" w:hAnsi="Arial" w:cs="Arial"/>
          <w:sz w:val="22"/>
          <w:szCs w:val="22"/>
        </w:rPr>
        <w:t xml:space="preserve"> and nuts.</w:t>
      </w:r>
    </w:p>
    <w:p w:rsidRPr="00D83E9E" w:rsidR="00076B09" w:rsidP="00076B09" w:rsidRDefault="00076B09" w14:paraId="790D6506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Whenever possible, work with suppliers to ensure, marine products used are from </w:t>
      </w:r>
    </w:p>
    <w:p w:rsidRPr="00D83E9E" w:rsidR="00076B09" w:rsidP="00076B09" w:rsidRDefault="00076B09" w14:paraId="11E99C2E" w14:textId="77777777">
      <w:pPr>
        <w:pStyle w:val="ListParagraph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sustainable stocks as verified by the Marine Conservative Society.</w:t>
      </w:r>
    </w:p>
    <w:p w:rsidRPr="00D83E9E" w:rsidR="00076B09" w:rsidP="00076B09" w:rsidRDefault="00076B09" w14:paraId="4A195412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Use Fairtrade products where appropriate, actively support Fairtrade Fortnight and </w:t>
      </w:r>
    </w:p>
    <w:p w:rsidRPr="00D83E9E" w:rsidR="00076B09" w:rsidP="00076B09" w:rsidRDefault="00076B09" w14:paraId="48BB1BB1" w14:textId="77777777">
      <w:pPr>
        <w:pStyle w:val="ListParagraph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 support Fairtrade initiatives where possible.</w:t>
      </w:r>
    </w:p>
    <w:p w:rsidRPr="009D4741" w:rsidR="00076B09" w:rsidP="2E52259F" w:rsidRDefault="00076B09" w14:paraId="34B37B86" w14:textId="3FF692FA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>Work with our suppliers to improve the provision of healthy products and minimise the environmental impact of their produce and deliveries.</w:t>
      </w:r>
    </w:p>
    <w:p w:rsidRPr="004633E2" w:rsidR="00B54EF1" w:rsidP="008E4DE2" w:rsidRDefault="00B54EF1" w14:paraId="5BB44E09" w14:textId="274BDAAD">
      <w:pPr>
        <w:pStyle w:val="Heading1"/>
        <w:rPr>
          <w:rFonts w:ascii="Arial" w:hAnsi="Arial" w:cs="Arial"/>
          <w:sz w:val="24"/>
          <w:szCs w:val="24"/>
        </w:rPr>
      </w:pPr>
      <w:bookmarkStart w:name="_Toc104802014" w:id="4"/>
      <w:r w:rsidRPr="004633E2">
        <w:rPr>
          <w:rFonts w:ascii="Arial" w:hAnsi="Arial" w:cs="Arial"/>
          <w:sz w:val="24"/>
          <w:szCs w:val="24"/>
        </w:rPr>
        <w:t xml:space="preserve">4. </w:t>
      </w:r>
      <w:r w:rsidR="00076B09">
        <w:rPr>
          <w:rFonts w:ascii="Arial" w:hAnsi="Arial" w:cs="Arial"/>
          <w:sz w:val="24"/>
          <w:szCs w:val="24"/>
        </w:rPr>
        <w:t>Plan</w:t>
      </w:r>
      <w:bookmarkEnd w:id="4"/>
    </w:p>
    <w:p w:rsidRPr="00D83E9E" w:rsidR="00076B09" w:rsidP="00076B09" w:rsidRDefault="00076B09" w14:paraId="5CCAF3DE" w14:textId="77777777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4. 1. Use of local seasonally available ingredients:</w:t>
      </w:r>
    </w:p>
    <w:p w:rsidRPr="00D83E9E" w:rsidR="00076B09" w:rsidP="00076B09" w:rsidRDefault="00076B09" w14:paraId="70FA804F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Termly menu planning to reflect seasonal food.</w:t>
      </w:r>
    </w:p>
    <w:p w:rsidRPr="00D83E9E" w:rsidR="00076B09" w:rsidP="00076B09" w:rsidRDefault="00076B09" w14:paraId="55194FC8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Work with suppliers to encourage proximity purchasing to reduce road miles.</w:t>
      </w:r>
    </w:p>
    <w:p w:rsidRPr="00D83E9E" w:rsidR="00076B09" w:rsidP="2E52259F" w:rsidRDefault="00076B09" w14:paraId="491A07A2" w14:textId="343D2EFB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 xml:space="preserve">Promote and source products from Wales and where possible, from </w:t>
      </w:r>
      <w:r w:rsidRPr="2E52259F" w:rsidR="5F627FCC">
        <w:rPr>
          <w:rFonts w:ascii="Arial" w:hAnsi="Arial" w:cs="Arial"/>
          <w:sz w:val="22"/>
          <w:szCs w:val="22"/>
        </w:rPr>
        <w:t>Southwest</w:t>
      </w:r>
      <w:r w:rsidRPr="2E52259F">
        <w:rPr>
          <w:rFonts w:ascii="Arial" w:hAnsi="Arial" w:cs="Arial"/>
          <w:sz w:val="22"/>
          <w:szCs w:val="22"/>
        </w:rPr>
        <w:t xml:space="preserve"> and Mid Wales, whilst achieving best value for money.</w:t>
      </w:r>
    </w:p>
    <w:p w:rsidRPr="00CB7661" w:rsidR="00076B09" w:rsidP="2E52259F" w:rsidRDefault="00076B09" w14:paraId="285334A3" w14:textId="0DC76F61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CB7661">
        <w:rPr>
          <w:rFonts w:ascii="Arial" w:hAnsi="Arial" w:cs="Arial"/>
          <w:sz w:val="22"/>
          <w:szCs w:val="22"/>
        </w:rPr>
        <w:t xml:space="preserve">Ensure Small and Medium Enterprises, local and regional suppliers, are given equal opportunity to bid for supply agreements through the </w:t>
      </w:r>
      <w:r w:rsidRPr="00CB7661" w:rsidR="7C9D3846">
        <w:rPr>
          <w:rFonts w:ascii="Arial" w:hAnsi="Arial" w:cs="Arial"/>
          <w:sz w:val="22"/>
          <w:szCs w:val="22"/>
        </w:rPr>
        <w:t>HEFCW (Higher Education Funding Council for Wales)</w:t>
      </w:r>
      <w:r w:rsidRPr="00CB7661">
        <w:rPr>
          <w:rFonts w:ascii="Arial" w:hAnsi="Arial" w:cs="Arial"/>
          <w:sz w:val="22"/>
          <w:szCs w:val="22"/>
        </w:rPr>
        <w:t xml:space="preserve"> catering group tender process</w:t>
      </w:r>
      <w:r w:rsidRPr="00CB7661" w:rsidR="00FC3FB9">
        <w:rPr>
          <w:rFonts w:ascii="Arial" w:hAnsi="Arial" w:cs="Arial"/>
          <w:sz w:val="22"/>
          <w:szCs w:val="22"/>
        </w:rPr>
        <w:t xml:space="preserve">; UWTSD comply with the </w:t>
      </w:r>
      <w:r w:rsidRPr="00CB7661" w:rsidR="674A3E84">
        <w:rPr>
          <w:rFonts w:ascii="Arial" w:hAnsi="Arial" w:eastAsia="Arial" w:cs="Arial"/>
          <w:sz w:val="22"/>
          <w:szCs w:val="22"/>
        </w:rPr>
        <w:t>with T</w:t>
      </w:r>
      <w:hyperlink r:id="rId16">
        <w:r w:rsidRPr="00CB7661" w:rsidR="674A3E84">
          <w:rPr>
            <w:rStyle w:val="Hyperlink"/>
            <w:rFonts w:ascii="Arial" w:hAnsi="Arial" w:eastAsia="Arial" w:cs="Arial"/>
            <w:sz w:val="22"/>
            <w:szCs w:val="22"/>
          </w:rPr>
          <w:t>he University Caterers Organisation’s (TUCO) Frameworks</w:t>
        </w:r>
      </w:hyperlink>
      <w:r w:rsidRPr="00CB7661" w:rsidR="674A3E84">
        <w:rPr>
          <w:rFonts w:ascii="Arial" w:hAnsi="Arial" w:eastAsia="Arial" w:cs="Arial"/>
          <w:sz w:val="22"/>
          <w:szCs w:val="22"/>
        </w:rPr>
        <w:t xml:space="preserve">  </w:t>
      </w:r>
      <w:r w:rsidRPr="00CB7661" w:rsidR="674A3E84">
        <w:t xml:space="preserve"> </w:t>
      </w:r>
    </w:p>
    <w:p w:rsidRPr="00D83E9E" w:rsidR="00076B09" w:rsidP="2E52259F" w:rsidRDefault="00076B09" w14:paraId="4EAB463C" w14:textId="11706E12">
      <w:pPr>
        <w:spacing w:after="160" w:line="259" w:lineRule="auto"/>
      </w:pPr>
      <w:r w:rsidRPr="2E52259F">
        <w:rPr>
          <w:rFonts w:ascii="Arial" w:hAnsi="Arial" w:cs="Arial"/>
          <w:sz w:val="22"/>
          <w:szCs w:val="22"/>
        </w:rPr>
        <w:lastRenderedPageBreak/>
        <w:t>4.2. Specify food from farming systems that minimise harm to the environment:</w:t>
      </w:r>
    </w:p>
    <w:p w:rsidRPr="00D83E9E" w:rsidR="00076B09" w:rsidP="00076B09" w:rsidRDefault="00076B09" w14:paraId="1BB238C0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Employ procurement policies that reflect the use of cost-effective cuts of meat to </w:t>
      </w:r>
    </w:p>
    <w:p w:rsidRPr="00D83E9E" w:rsidR="00076B09" w:rsidP="00076B09" w:rsidRDefault="00076B09" w14:paraId="1F37E622" w14:textId="77777777">
      <w:pPr>
        <w:pStyle w:val="ListParagraph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promote responsible animal welfare.</w:t>
      </w:r>
    </w:p>
    <w:p w:rsidRPr="00CB7661" w:rsidR="00076B09" w:rsidP="00076B09" w:rsidRDefault="00076B09" w14:paraId="3E846BA9" w14:textId="55089B3A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CB7661">
        <w:rPr>
          <w:rFonts w:ascii="Arial" w:hAnsi="Arial" w:cs="Arial"/>
          <w:sz w:val="22"/>
          <w:szCs w:val="22"/>
        </w:rPr>
        <w:t xml:space="preserve">Reduce the </w:t>
      </w:r>
      <w:r w:rsidRPr="00CB7661" w:rsidR="4345035A">
        <w:rPr>
          <w:rFonts w:ascii="Arial" w:hAnsi="Arial" w:cs="Arial"/>
          <w:sz w:val="22"/>
          <w:szCs w:val="22"/>
        </w:rPr>
        <w:t>number</w:t>
      </w:r>
      <w:r w:rsidRPr="00CB7661">
        <w:rPr>
          <w:rFonts w:ascii="Arial" w:hAnsi="Arial" w:cs="Arial"/>
          <w:sz w:val="22"/>
          <w:szCs w:val="22"/>
        </w:rPr>
        <w:t xml:space="preserve"> of foods from animal origin (meat, dairy and eggs) served, as</w:t>
      </w:r>
    </w:p>
    <w:p w:rsidRPr="00CB7661" w:rsidR="00076B09" w:rsidP="00076B09" w:rsidRDefault="56FA768F" w14:paraId="79230CE8" w14:textId="06C27B24">
      <w:pPr>
        <w:pStyle w:val="ListParagraph"/>
        <w:rPr>
          <w:rFonts w:ascii="Arial" w:hAnsi="Arial" w:cs="Arial"/>
          <w:sz w:val="22"/>
          <w:szCs w:val="22"/>
        </w:rPr>
      </w:pPr>
      <w:r w:rsidRPr="00CB7661">
        <w:rPr>
          <w:rFonts w:ascii="Arial" w:hAnsi="Arial" w:cs="Arial"/>
          <w:sz w:val="22"/>
          <w:szCs w:val="22"/>
        </w:rPr>
        <w:t xml:space="preserve">Current </w:t>
      </w:r>
      <w:r w:rsidRPr="00CB7661" w:rsidR="00076B09">
        <w:rPr>
          <w:rFonts w:ascii="Arial" w:hAnsi="Arial" w:cs="Arial"/>
          <w:sz w:val="22"/>
          <w:szCs w:val="22"/>
        </w:rPr>
        <w:t>livestock farming</w:t>
      </w:r>
      <w:r w:rsidRPr="00CB7661" w:rsidR="6F2DBF88">
        <w:rPr>
          <w:rFonts w:ascii="Arial" w:hAnsi="Arial" w:cs="Arial"/>
          <w:sz w:val="22"/>
          <w:szCs w:val="22"/>
        </w:rPr>
        <w:t xml:space="preserve"> techniques</w:t>
      </w:r>
      <w:r w:rsidRPr="00CB7661" w:rsidR="00076B09">
        <w:rPr>
          <w:rFonts w:ascii="Arial" w:hAnsi="Arial" w:cs="Arial"/>
          <w:sz w:val="22"/>
          <w:szCs w:val="22"/>
        </w:rPr>
        <w:t xml:space="preserve"> ha</w:t>
      </w:r>
      <w:r w:rsidRPr="00CB7661" w:rsidR="246346A6">
        <w:rPr>
          <w:rFonts w:ascii="Arial" w:hAnsi="Arial" w:cs="Arial"/>
          <w:sz w:val="22"/>
          <w:szCs w:val="22"/>
        </w:rPr>
        <w:t>ve</w:t>
      </w:r>
      <w:r w:rsidRPr="00CB7661" w:rsidR="00076B09">
        <w:rPr>
          <w:rFonts w:ascii="Arial" w:hAnsi="Arial" w:cs="Arial"/>
          <w:sz w:val="22"/>
          <w:szCs w:val="22"/>
        </w:rPr>
        <w:t xml:space="preserve"> a </w:t>
      </w:r>
      <w:r w:rsidRPr="00CB7661" w:rsidR="2537EC01">
        <w:rPr>
          <w:rFonts w:ascii="Arial" w:hAnsi="Arial" w:cs="Arial"/>
          <w:sz w:val="22"/>
          <w:szCs w:val="22"/>
        </w:rPr>
        <w:t>considerable influence</w:t>
      </w:r>
      <w:r w:rsidRPr="00CB7661" w:rsidR="00076B09">
        <w:rPr>
          <w:rFonts w:ascii="Arial" w:hAnsi="Arial" w:cs="Arial"/>
          <w:sz w:val="22"/>
          <w:szCs w:val="22"/>
        </w:rPr>
        <w:t xml:space="preserve"> on Climate Change.</w:t>
      </w:r>
    </w:p>
    <w:p w:rsidRPr="00CB7661" w:rsidR="00076B09" w:rsidP="00076B09" w:rsidRDefault="00076B09" w14:paraId="50B30A4E" w14:textId="451C40CF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CB7661">
        <w:rPr>
          <w:rFonts w:ascii="Arial" w:hAnsi="Arial" w:cs="Arial"/>
          <w:sz w:val="22"/>
          <w:szCs w:val="22"/>
        </w:rPr>
        <w:t xml:space="preserve">Promote meals rich in fruit, vegetable, </w:t>
      </w:r>
      <w:r w:rsidRPr="00CB7661" w:rsidR="7C3E8BF3">
        <w:rPr>
          <w:rFonts w:ascii="Arial" w:hAnsi="Arial" w:cs="Arial"/>
          <w:sz w:val="22"/>
          <w:szCs w:val="22"/>
        </w:rPr>
        <w:t>pulses,</w:t>
      </w:r>
      <w:r w:rsidRPr="00CB7661">
        <w:rPr>
          <w:rFonts w:ascii="Arial" w:hAnsi="Arial" w:cs="Arial"/>
          <w:sz w:val="22"/>
          <w:szCs w:val="22"/>
        </w:rPr>
        <w:t xml:space="preserve"> and nuts, and where possible procure </w:t>
      </w:r>
    </w:p>
    <w:p w:rsidRPr="00CB7661" w:rsidR="00076B09" w:rsidP="00076B09" w:rsidRDefault="00076B09" w14:paraId="7F9F2D12" w14:textId="77777777">
      <w:pPr>
        <w:pStyle w:val="ListParagraph"/>
        <w:rPr>
          <w:rFonts w:ascii="Arial" w:hAnsi="Arial" w:cs="Arial"/>
          <w:sz w:val="22"/>
          <w:szCs w:val="22"/>
        </w:rPr>
      </w:pPr>
      <w:r w:rsidRPr="00CB7661">
        <w:rPr>
          <w:rFonts w:ascii="Arial" w:hAnsi="Arial" w:cs="Arial"/>
          <w:sz w:val="22"/>
          <w:szCs w:val="22"/>
        </w:rPr>
        <w:t>Red Tractor products.</w:t>
      </w:r>
    </w:p>
    <w:p w:rsidRPr="00CB7661" w:rsidR="71D7DAE5" w:rsidP="2E52259F" w:rsidRDefault="71D7DAE5" w14:paraId="379C82D5" w14:textId="010C468E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B7661">
        <w:rPr>
          <w:rFonts w:ascii="Arial" w:hAnsi="Arial" w:cs="Arial"/>
          <w:sz w:val="22"/>
          <w:szCs w:val="22"/>
        </w:rPr>
        <w:t xml:space="preserve">Support the Local Authority’s Food plan and in turn, the local supply chain, </w:t>
      </w:r>
      <w:r w:rsidRPr="00CB7661" w:rsidR="5CA46DA3">
        <w:rPr>
          <w:rFonts w:ascii="Arial" w:hAnsi="Arial" w:cs="Arial"/>
          <w:sz w:val="22"/>
          <w:szCs w:val="22"/>
        </w:rPr>
        <w:t>farmers,</w:t>
      </w:r>
      <w:r w:rsidRPr="00CB7661">
        <w:rPr>
          <w:rFonts w:ascii="Arial" w:hAnsi="Arial" w:cs="Arial"/>
          <w:sz w:val="22"/>
          <w:szCs w:val="22"/>
        </w:rPr>
        <w:t xml:space="preserve"> and other food sources to become more sustainable, </w:t>
      </w:r>
      <w:r w:rsidRPr="00CB7661" w:rsidR="24D3D813">
        <w:rPr>
          <w:rFonts w:ascii="Arial" w:hAnsi="Arial" w:cs="Arial"/>
          <w:sz w:val="22"/>
          <w:szCs w:val="22"/>
        </w:rPr>
        <w:t>accessible,</w:t>
      </w:r>
      <w:r w:rsidRPr="00CB7661">
        <w:rPr>
          <w:rFonts w:ascii="Arial" w:hAnsi="Arial" w:cs="Arial"/>
          <w:sz w:val="22"/>
          <w:szCs w:val="22"/>
        </w:rPr>
        <w:t xml:space="preserve"> and environmentally friendly</w:t>
      </w:r>
    </w:p>
    <w:p w:rsidRPr="00D83E9E" w:rsidR="00076B09" w:rsidP="00076B09" w:rsidRDefault="00076B09" w14:paraId="18910A78" w14:textId="77777777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4.3. Reduce use of fish species identified as most “at risk” by Marine Conservation </w:t>
      </w:r>
    </w:p>
    <w:p w:rsidRPr="00D83E9E" w:rsidR="00076B09" w:rsidP="00076B09" w:rsidRDefault="00076B09" w14:paraId="0F4B6C0C" w14:textId="77777777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Society:</w:t>
      </w:r>
    </w:p>
    <w:p w:rsidRPr="00D83E9E" w:rsidR="00076B09" w:rsidP="00076B09" w:rsidRDefault="00076B09" w14:paraId="5B7CC2A7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Menus for University Events are designed around fish available in local waters.</w:t>
      </w:r>
    </w:p>
    <w:p w:rsidRPr="00D83E9E" w:rsidR="00076B09" w:rsidP="00076B09" w:rsidRDefault="00076B09" w14:paraId="5C4466A5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Work with suppliers to ensure, marine products used are from</w:t>
      </w:r>
    </w:p>
    <w:p w:rsidRPr="00D83E9E" w:rsidR="00076B09" w:rsidP="00076B09" w:rsidRDefault="00076B09" w14:paraId="4722A9F3" w14:textId="77777777">
      <w:pPr>
        <w:pStyle w:val="ListParagraph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sustainable stocks as verified by the Marine Conservative Society.</w:t>
      </w:r>
    </w:p>
    <w:p w:rsidRPr="00D83E9E" w:rsidR="00076B09" w:rsidP="00076B09" w:rsidRDefault="00076B09" w14:paraId="17DE993C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Use diverse species of Fish to reduce pressure on sensitive stocks.</w:t>
      </w:r>
    </w:p>
    <w:p w:rsidRPr="00D83E9E" w:rsidR="00076B09" w:rsidP="00076B09" w:rsidRDefault="00076B09" w14:paraId="51A950FD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Promote only fish on the Marine Conservation Society’s “fish to eat” list.</w:t>
      </w:r>
    </w:p>
    <w:p w:rsidRPr="00D83E9E" w:rsidR="00076B09" w:rsidP="00076B09" w:rsidRDefault="00076B09" w14:paraId="6794CA9B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The promotion of sustainable fish and seafood will be carried out within the University’s</w:t>
      </w:r>
    </w:p>
    <w:p w:rsidRPr="00D83E9E" w:rsidR="00076B09" w:rsidP="00076B09" w:rsidRDefault="00076B09" w14:paraId="522D8E33" w14:textId="77777777">
      <w:pPr>
        <w:pStyle w:val="ListParagraph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catering and hospitality services.</w:t>
      </w:r>
    </w:p>
    <w:p w:rsidRPr="00D83E9E" w:rsidR="00076B09" w:rsidP="00076B09" w:rsidRDefault="00076B09" w14:paraId="38B517F7" w14:textId="77777777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4. 4. Fairtrade focus:</w:t>
      </w:r>
    </w:p>
    <w:p w:rsidRPr="00D83E9E" w:rsidR="00076B09" w:rsidP="00076B09" w:rsidRDefault="00076B09" w14:paraId="1665259E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Identify opportunities to increase the university’s range of Fairtrade products.</w:t>
      </w:r>
    </w:p>
    <w:p w:rsidRPr="00D83E9E" w:rsidR="00076B09" w:rsidP="00076B09" w:rsidRDefault="00076B09" w14:paraId="4160CB6E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Continue to promote Fair trade Fortnight and introduce one campaign per year to </w:t>
      </w:r>
    </w:p>
    <w:p w:rsidRPr="00D83E9E" w:rsidR="00076B09" w:rsidP="00076B09" w:rsidRDefault="00076B09" w14:paraId="39691B2B" w14:textId="77777777">
      <w:pPr>
        <w:pStyle w:val="ListParagraph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help promote.</w:t>
      </w:r>
    </w:p>
    <w:p w:rsidRPr="00D83E9E" w:rsidR="00076B09" w:rsidP="00076B09" w:rsidRDefault="00076B09" w14:paraId="10442328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Participate in Fairtrade activities.</w:t>
      </w:r>
    </w:p>
    <w:p w:rsidRPr="00D83E9E" w:rsidR="00076B09" w:rsidP="00076B09" w:rsidRDefault="00076B09" w14:paraId="2105638A" w14:textId="77777777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4. 5. Promote Health and Well-being:</w:t>
      </w:r>
    </w:p>
    <w:p w:rsidRPr="00D83E9E" w:rsidR="00076B09" w:rsidP="00076B09" w:rsidRDefault="00076B09" w14:paraId="66C86CD6" w14:textId="137D3546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Introduce ‘Healthy Living </w:t>
      </w:r>
      <w:r w:rsidR="00A5042A">
        <w:rPr>
          <w:rFonts w:ascii="Arial" w:hAnsi="Arial" w:cs="Arial"/>
          <w:sz w:val="22"/>
          <w:szCs w:val="22"/>
        </w:rPr>
        <w:t>Week</w:t>
      </w:r>
      <w:r w:rsidRPr="00D83E9E">
        <w:rPr>
          <w:rFonts w:ascii="Arial" w:hAnsi="Arial" w:cs="Arial"/>
          <w:sz w:val="22"/>
          <w:szCs w:val="22"/>
        </w:rPr>
        <w:t>.</w:t>
      </w:r>
    </w:p>
    <w:p w:rsidRPr="00D83E9E" w:rsidR="00076B09" w:rsidP="00076B09" w:rsidRDefault="00076B09" w14:paraId="3204476D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Employ cooking methods that promote the reduction of salts, fats, oils and artificial </w:t>
      </w:r>
    </w:p>
    <w:p w:rsidRPr="00D83E9E" w:rsidR="00076B09" w:rsidP="00076B09" w:rsidRDefault="00076B09" w14:paraId="6934F9D6" w14:textId="77777777">
      <w:pPr>
        <w:pStyle w:val="ListParagraph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additives.</w:t>
      </w:r>
    </w:p>
    <w:p w:rsidRPr="00D83E9E" w:rsidR="00076B09" w:rsidP="00076B09" w:rsidRDefault="00076B09" w14:paraId="30616D65" w14:textId="6004F5E2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 xml:space="preserve">Always provide a range of fruits, </w:t>
      </w:r>
      <w:r w:rsidRPr="2E52259F" w:rsidR="4593A0AB">
        <w:rPr>
          <w:rFonts w:ascii="Arial" w:hAnsi="Arial" w:cs="Arial"/>
          <w:sz w:val="22"/>
          <w:szCs w:val="22"/>
        </w:rPr>
        <w:t>vegetables,</w:t>
      </w:r>
      <w:r w:rsidRPr="2E52259F">
        <w:rPr>
          <w:rFonts w:ascii="Arial" w:hAnsi="Arial" w:cs="Arial"/>
          <w:sz w:val="22"/>
          <w:szCs w:val="22"/>
        </w:rPr>
        <w:t xml:space="preserve"> and salads.</w:t>
      </w:r>
    </w:p>
    <w:p w:rsidRPr="00D83E9E" w:rsidR="00076B09" w:rsidP="00076B09" w:rsidRDefault="00076B09" w14:paraId="24AE8FB0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Limit the use of cooked chilled products, and ready meals.</w:t>
      </w:r>
    </w:p>
    <w:p w:rsidRPr="00D83E9E" w:rsidR="00076B09" w:rsidP="00076B09" w:rsidRDefault="00076B09" w14:paraId="57CB1E2A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Reduce the use of hydrogenated vegetable oils and artificial additives.</w:t>
      </w:r>
    </w:p>
    <w:p w:rsidRPr="00D83E9E" w:rsidR="00076B09" w:rsidP="00076B09" w:rsidRDefault="00076B09" w14:paraId="2651192F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Promote the use of wholemeal breads, pastas and brown rice and include in menus.</w:t>
      </w:r>
    </w:p>
    <w:p w:rsidRPr="00D83E9E" w:rsidR="00076B09" w:rsidP="00076B09" w:rsidRDefault="00076B09" w14:paraId="103FF772" w14:textId="77777777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4. 6. Promote initiatives that encourage the use of tap water:</w:t>
      </w:r>
    </w:p>
    <w:p w:rsidRPr="00D83E9E" w:rsidR="00076B09" w:rsidP="00076B09" w:rsidRDefault="00076B09" w14:paraId="01047BF4" w14:textId="77777777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Ensure tap water is available in all catering outlets.</w:t>
      </w:r>
    </w:p>
    <w:p w:rsidRPr="007A0129" w:rsidR="00076B09" w:rsidP="007A0129" w:rsidRDefault="00076B09" w14:paraId="29B3967B" w14:textId="21B1E226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Encourage and promote the use of re-usable or recyclable drinking vessels across our </w:t>
      </w:r>
      <w:r w:rsidRPr="007A0129">
        <w:rPr>
          <w:rFonts w:ascii="Arial" w:hAnsi="Arial" w:cs="Arial"/>
          <w:sz w:val="22"/>
          <w:szCs w:val="22"/>
        </w:rPr>
        <w:t xml:space="preserve">campuses and ensure tap water is freely available to all students, staff and </w:t>
      </w:r>
    </w:p>
    <w:p w:rsidRPr="00D83E9E" w:rsidR="00076B09" w:rsidP="00076B09" w:rsidRDefault="00076B09" w14:paraId="69A0C50F" w14:textId="77777777">
      <w:pPr>
        <w:pStyle w:val="ListParagraph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visitors.</w:t>
      </w:r>
    </w:p>
    <w:p w:rsidRPr="00CB7661" w:rsidR="00076B09" w:rsidP="00076B09" w:rsidRDefault="00076B09" w14:paraId="57B4C6DF" w14:textId="77777777">
      <w:pPr>
        <w:pStyle w:val="ListParagraph"/>
        <w:numPr>
          <w:ilvl w:val="0"/>
          <w:numId w:val="6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CB7661">
        <w:rPr>
          <w:rFonts w:ascii="Arial" w:hAnsi="Arial" w:cs="Arial"/>
          <w:sz w:val="22"/>
          <w:szCs w:val="22"/>
        </w:rPr>
        <w:t>Promote the use of tap water for Conferences and Events.</w:t>
      </w:r>
    </w:p>
    <w:p w:rsidRPr="00CB7661" w:rsidR="00076B09" w:rsidP="00076B09" w:rsidRDefault="007A0129" w14:paraId="4D3E4941" w14:textId="626EDDA4">
      <w:pPr>
        <w:pStyle w:val="ListParagraph"/>
        <w:numPr>
          <w:ilvl w:val="0"/>
          <w:numId w:val="6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CB7661">
        <w:rPr>
          <w:rFonts w:ascii="Arial" w:hAnsi="Arial" w:cs="Arial"/>
          <w:sz w:val="22"/>
          <w:szCs w:val="22"/>
        </w:rPr>
        <w:t xml:space="preserve">Phase out </w:t>
      </w:r>
      <w:r w:rsidRPr="00CB7661" w:rsidR="00076B09">
        <w:rPr>
          <w:rFonts w:ascii="Arial" w:hAnsi="Arial" w:cs="Arial"/>
          <w:sz w:val="22"/>
          <w:szCs w:val="22"/>
        </w:rPr>
        <w:t>the use of bottled water in any University events.</w:t>
      </w:r>
    </w:p>
    <w:p w:rsidRPr="00D83E9E" w:rsidR="00076B09" w:rsidP="00076B09" w:rsidRDefault="00076B09" w14:paraId="698D2032" w14:textId="77777777">
      <w:pPr>
        <w:rPr>
          <w:rFonts w:ascii="Arial" w:hAnsi="Arial" w:cs="Arial"/>
          <w:sz w:val="22"/>
          <w:szCs w:val="22"/>
        </w:rPr>
      </w:pPr>
      <w:r w:rsidRPr="00CB7661">
        <w:rPr>
          <w:rFonts w:ascii="Arial" w:hAnsi="Arial" w:cs="Arial"/>
          <w:sz w:val="22"/>
          <w:szCs w:val="22"/>
        </w:rPr>
        <w:t>4.7. Waste Reduction and Recycling:</w:t>
      </w:r>
    </w:p>
    <w:p w:rsidRPr="00D83E9E" w:rsidR="00076B09" w:rsidP="00076B09" w:rsidRDefault="00076B09" w14:paraId="66191958" w14:textId="77777777">
      <w:pPr>
        <w:pStyle w:val="ListParagraph"/>
        <w:numPr>
          <w:ilvl w:val="0"/>
          <w:numId w:val="6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Introduce a food waste composting system into central production kitchen.</w:t>
      </w:r>
    </w:p>
    <w:p w:rsidRPr="00D83E9E" w:rsidR="00076B09" w:rsidP="00076B09" w:rsidRDefault="00076B09" w14:paraId="6BEE367C" w14:textId="35B4CCF2">
      <w:pPr>
        <w:pStyle w:val="ListParagraph"/>
        <w:numPr>
          <w:ilvl w:val="0"/>
          <w:numId w:val="6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 xml:space="preserve">Reduce the use of individually packed items </w:t>
      </w:r>
      <w:r w:rsidRPr="2E52259F" w:rsidR="2CB7AF2E">
        <w:rPr>
          <w:rFonts w:ascii="Arial" w:hAnsi="Arial" w:cs="Arial"/>
          <w:sz w:val="22"/>
          <w:szCs w:val="22"/>
        </w:rPr>
        <w:t>e.g.,</w:t>
      </w:r>
      <w:r w:rsidRPr="2E52259F">
        <w:rPr>
          <w:rFonts w:ascii="Arial" w:hAnsi="Arial" w:cs="Arial"/>
          <w:sz w:val="22"/>
          <w:szCs w:val="22"/>
        </w:rPr>
        <w:t xml:space="preserve"> sugars, condiments etc.</w:t>
      </w:r>
    </w:p>
    <w:p w:rsidRPr="00D83E9E" w:rsidR="00076B09" w:rsidP="2E52259F" w:rsidRDefault="00076B09" w14:paraId="06E54601" w14:textId="65BD38AB">
      <w:pPr>
        <w:pStyle w:val="ListParagraph"/>
        <w:numPr>
          <w:ilvl w:val="0"/>
          <w:numId w:val="6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>Work closely with suppliers to reduce the amount of packaging and reduce the number of food deliveries required.</w:t>
      </w:r>
    </w:p>
    <w:p w:rsidRPr="00D83E9E" w:rsidR="00076B09" w:rsidP="00076B09" w:rsidRDefault="00076B09" w14:paraId="24BB4D76" w14:textId="77777777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Employ methods to monitor and minimise food waste, and continue to recycle used </w:t>
      </w:r>
    </w:p>
    <w:p w:rsidRPr="00D83E9E" w:rsidR="00076B09" w:rsidP="00076B09" w:rsidRDefault="00076B09" w14:paraId="40976B14" w14:textId="77777777">
      <w:pPr>
        <w:pStyle w:val="ListParagraph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lastRenderedPageBreak/>
        <w:t>kitchen oil.</w:t>
      </w:r>
    </w:p>
    <w:p w:rsidRPr="00D83E9E" w:rsidR="00076B09" w:rsidP="00076B09" w:rsidRDefault="00076B09" w14:paraId="0BF3B57C" w14:textId="77777777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 xml:space="preserve">Where possible reduce water and energy use in food preparation, operations and </w:t>
      </w:r>
    </w:p>
    <w:p w:rsidRPr="004633E2" w:rsidR="00B54EF1" w:rsidP="2E52259F" w:rsidRDefault="7383F0A3" w14:paraId="4D839DAB" w14:textId="108F474D">
      <w:pPr>
        <w:pStyle w:val="ListParagraph"/>
        <w:rPr>
          <w:rFonts w:ascii="Arial" w:hAnsi="Arial" w:cs="Arial"/>
        </w:rPr>
      </w:pPr>
      <w:r w:rsidRPr="2E52259F">
        <w:rPr>
          <w:rFonts w:ascii="Arial" w:hAnsi="Arial" w:cs="Arial"/>
          <w:sz w:val="22"/>
          <w:szCs w:val="22"/>
        </w:rPr>
        <w:t>C</w:t>
      </w:r>
      <w:r w:rsidRPr="2E52259F" w:rsidR="00076B09">
        <w:rPr>
          <w:rFonts w:ascii="Arial" w:hAnsi="Arial" w:cs="Arial"/>
          <w:sz w:val="22"/>
          <w:szCs w:val="22"/>
        </w:rPr>
        <w:t>leaning.</w:t>
      </w:r>
    </w:p>
    <w:p w:rsidRPr="004633E2" w:rsidR="00B54EF1" w:rsidP="2E52259F" w:rsidRDefault="00B54EF1" w14:paraId="5D00D12D" w14:textId="505C456B">
      <w:pPr>
        <w:pStyle w:val="ListParagraph"/>
        <w:rPr>
          <w:rFonts w:ascii="Arial" w:hAnsi="Arial" w:cs="Arial"/>
        </w:rPr>
      </w:pPr>
      <w:bookmarkStart w:name="_Toc104802015" w:id="5"/>
      <w:r w:rsidRPr="2E52259F">
        <w:rPr>
          <w:rFonts w:ascii="Arial" w:hAnsi="Arial" w:cs="Arial"/>
        </w:rPr>
        <w:t>5. Monitoring</w:t>
      </w:r>
      <w:bookmarkEnd w:id="5"/>
    </w:p>
    <w:p w:rsidRPr="00D83E9E" w:rsidR="00076B09" w:rsidP="00076B09" w:rsidRDefault="00076B09" w14:paraId="6999C22B" w14:textId="77777777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The University will set appropriate sustainability targets in consultation with the University</w:t>
      </w:r>
    </w:p>
    <w:p w:rsidRPr="00D83E9E" w:rsidR="00076B09" w:rsidP="00076B09" w:rsidRDefault="00076B09" w14:paraId="4ABAE4A1" w14:textId="77777777">
      <w:pPr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community and measure performance against agreed targets:</w:t>
      </w:r>
    </w:p>
    <w:p w:rsidRPr="00D83E9E" w:rsidR="00076B09" w:rsidP="00076B09" w:rsidRDefault="00076B09" w14:paraId="7EE1DBBC" w14:textId="77777777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 xml:space="preserve">Customer surveys to be carried out annually to obtain feedback on menus, prices, </w:t>
      </w:r>
    </w:p>
    <w:p w:rsidRPr="00D83E9E" w:rsidR="00076B09" w:rsidP="00076B09" w:rsidRDefault="00076B09" w14:paraId="39B7C70A" w14:textId="77777777">
      <w:pPr>
        <w:pStyle w:val="ListParagraph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quality and choice.</w:t>
      </w:r>
    </w:p>
    <w:p w:rsidRPr="00D83E9E" w:rsidR="00076B09" w:rsidP="00076B09" w:rsidRDefault="00076B09" w14:paraId="5A5B9B54" w14:textId="56AAF674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 xml:space="preserve">Annual Plan review, including targets and reassessment, and progress reporting for </w:t>
      </w:r>
    </w:p>
    <w:p w:rsidRPr="00D83E9E" w:rsidR="00076B09" w:rsidP="00076B09" w:rsidRDefault="00076B09" w14:paraId="0762D769" w14:textId="77777777">
      <w:pPr>
        <w:pStyle w:val="ListParagraph"/>
        <w:rPr>
          <w:rFonts w:ascii="Arial" w:hAnsi="Arial" w:cs="Arial"/>
          <w:sz w:val="22"/>
          <w:szCs w:val="22"/>
        </w:rPr>
      </w:pPr>
      <w:r w:rsidRPr="00D83E9E">
        <w:rPr>
          <w:rFonts w:ascii="Arial" w:hAnsi="Arial" w:cs="Arial"/>
          <w:sz w:val="22"/>
          <w:szCs w:val="22"/>
        </w:rPr>
        <w:t>all relevant stakeholders.</w:t>
      </w:r>
    </w:p>
    <w:p w:rsidRPr="00D83E9E" w:rsidR="00076B09" w:rsidP="2E52259F" w:rsidRDefault="00076B09" w14:paraId="5BD2C139" w14:textId="2906E182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>Training of all staff in the various appropriate certifications, healthy cooking practices, sustainable food preparation practices, and waste monitoring methods.</w:t>
      </w:r>
    </w:p>
    <w:p w:rsidRPr="004633E2" w:rsidR="00B54EF1" w:rsidP="00290BD5" w:rsidRDefault="00B54EF1" w14:paraId="036591DB" w14:textId="5C41F67B">
      <w:pPr>
        <w:jc w:val="both"/>
        <w:rPr>
          <w:rFonts w:ascii="Arial" w:hAnsi="Arial" w:cs="Arial"/>
          <w:sz w:val="22"/>
          <w:szCs w:val="22"/>
        </w:rPr>
      </w:pPr>
    </w:p>
    <w:p w:rsidRPr="004633E2" w:rsidR="00290BD5" w:rsidP="008E4DE2" w:rsidRDefault="00076B09" w14:paraId="6B2747CE" w14:textId="0EB2BDCD">
      <w:pPr>
        <w:pStyle w:val="Heading1"/>
        <w:rPr>
          <w:rFonts w:ascii="Arial" w:hAnsi="Arial" w:cs="Arial"/>
          <w:sz w:val="24"/>
          <w:szCs w:val="24"/>
        </w:rPr>
      </w:pPr>
      <w:bookmarkStart w:name="_Toc104802016" w:id="6"/>
      <w:r>
        <w:rPr>
          <w:rFonts w:ascii="Arial" w:hAnsi="Arial" w:cs="Arial"/>
          <w:sz w:val="24"/>
          <w:szCs w:val="24"/>
        </w:rPr>
        <w:t>6</w:t>
      </w:r>
      <w:r w:rsidRPr="004633E2" w:rsidR="00290BD5">
        <w:rPr>
          <w:rFonts w:ascii="Arial" w:hAnsi="Arial" w:cs="Arial"/>
          <w:sz w:val="24"/>
          <w:szCs w:val="24"/>
        </w:rPr>
        <w:t>. Links to other policies / procedures</w:t>
      </w:r>
      <w:bookmarkEnd w:id="6"/>
    </w:p>
    <w:p w:rsidRPr="00D83E9E" w:rsidR="00076B09" w:rsidP="00076B09" w:rsidRDefault="00076B09" w14:paraId="182A6CEC" w14:textId="77777777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>Environment Policy Statement</w:t>
      </w:r>
    </w:p>
    <w:p w:rsidRPr="00CB7661" w:rsidR="00076B09" w:rsidP="00076B09" w:rsidRDefault="00076B09" w14:paraId="2EA169F2" w14:textId="75F74D6F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6886E792" w:rsidR="00076B09">
        <w:rPr>
          <w:rFonts w:ascii="Arial" w:hAnsi="Arial" w:cs="Arial"/>
          <w:sz w:val="22"/>
          <w:szCs w:val="22"/>
        </w:rPr>
        <w:t xml:space="preserve">Sustainability </w:t>
      </w:r>
      <w:r w:rsidRPr="6886E792" w:rsidR="716266D2">
        <w:rPr>
          <w:rFonts w:ascii="Arial" w:hAnsi="Arial" w:cs="Arial"/>
          <w:sz w:val="22"/>
          <w:szCs w:val="22"/>
        </w:rPr>
        <w:t>Strategy and Environmental Strategy 2023-2025</w:t>
      </w:r>
    </w:p>
    <w:p w:rsidRPr="00D83E9E" w:rsidR="00076B09" w:rsidP="00076B09" w:rsidRDefault="00076B09" w14:paraId="016A40B2" w14:textId="77777777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2E52259F">
        <w:rPr>
          <w:rFonts w:ascii="Arial" w:hAnsi="Arial" w:cs="Arial"/>
          <w:sz w:val="22"/>
          <w:szCs w:val="22"/>
        </w:rPr>
        <w:t>Sustainable Procurement Policy</w:t>
      </w:r>
    </w:p>
    <w:p w:rsidRPr="004633E2" w:rsidR="00B52A01" w:rsidP="00290BD5" w:rsidRDefault="00B52A01" w14:paraId="2F96E40A" w14:textId="77777777">
      <w:pPr>
        <w:jc w:val="both"/>
        <w:rPr>
          <w:rFonts w:ascii="Arial" w:hAnsi="Arial" w:cs="Arial"/>
          <w:b/>
          <w:sz w:val="22"/>
          <w:szCs w:val="22"/>
        </w:rPr>
      </w:pPr>
    </w:p>
    <w:p w:rsidRPr="004633E2" w:rsidR="00B52A01" w:rsidP="00290BD5" w:rsidRDefault="00B52A01" w14:paraId="4AB71259" w14:textId="77777777">
      <w:pPr>
        <w:jc w:val="both"/>
        <w:rPr>
          <w:rFonts w:ascii="Arial" w:hAnsi="Arial" w:cs="Arial"/>
          <w:b/>
          <w:sz w:val="22"/>
          <w:szCs w:val="22"/>
        </w:rPr>
      </w:pPr>
    </w:p>
    <w:p w:rsidRPr="004633E2" w:rsidR="00B54EF1" w:rsidP="00290BD5" w:rsidRDefault="00076B09" w14:paraId="6C47BB71" w14:textId="349400E1">
      <w:pPr>
        <w:jc w:val="both"/>
        <w:rPr>
          <w:rFonts w:ascii="Arial" w:hAnsi="Arial" w:cs="Arial" w:eastAsiaTheme="majorEastAsia"/>
          <w:color w:val="365F91" w:themeColor="accent1" w:themeShade="BF"/>
        </w:rPr>
      </w:pPr>
      <w:r>
        <w:rPr>
          <w:rFonts w:ascii="Arial" w:hAnsi="Arial" w:cs="Arial" w:eastAsiaTheme="majorEastAsia"/>
          <w:color w:val="365F91" w:themeColor="accent1" w:themeShade="BF"/>
        </w:rPr>
        <w:t>A</w:t>
      </w:r>
      <w:r w:rsidRPr="004633E2" w:rsidR="00B54EF1">
        <w:rPr>
          <w:rFonts w:ascii="Arial" w:hAnsi="Arial" w:cs="Arial" w:eastAsiaTheme="majorEastAsia"/>
          <w:color w:val="365F91" w:themeColor="accent1" w:themeShade="BF"/>
        </w:rPr>
        <w:t>uthor</w:t>
      </w:r>
      <w:r w:rsidRPr="004633E2" w:rsidR="005A5D17">
        <w:rPr>
          <w:rFonts w:ascii="Arial" w:hAnsi="Arial" w:cs="Arial" w:eastAsiaTheme="majorEastAsia"/>
          <w:color w:val="365F91" w:themeColor="accent1" w:themeShade="BF"/>
        </w:rPr>
        <w:t>(s)</w:t>
      </w:r>
      <w:r w:rsidRPr="004633E2" w:rsidR="00B54EF1">
        <w:rPr>
          <w:rFonts w:ascii="Arial" w:hAnsi="Arial" w:cs="Arial" w:eastAsiaTheme="majorEastAsia"/>
          <w:color w:val="365F91" w:themeColor="accent1" w:themeShade="BF"/>
        </w:rPr>
        <w:t>:</w:t>
      </w:r>
    </w:p>
    <w:p w:rsidRPr="003C5021" w:rsidR="005A5D17" w:rsidP="00290BD5" w:rsidRDefault="005A5D17" w14:paraId="16EED976" w14:textId="77777777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Pr="003C5021" w:rsidR="005A5D17" w:rsidP="1E5A8692" w:rsidRDefault="00076B09" w14:paraId="64193DA3" w14:textId="73CD6754">
      <w:pPr>
        <w:jc w:val="both"/>
        <w:rPr>
          <w:rFonts w:ascii="Arial" w:hAnsi="Arial" w:eastAsia="Arial" w:cs="Arial"/>
          <w:b/>
          <w:bCs/>
          <w:sz w:val="22"/>
          <w:szCs w:val="22"/>
        </w:rPr>
      </w:pPr>
      <w:r w:rsidRPr="1E5A8692">
        <w:rPr>
          <w:rFonts w:ascii="Arial" w:hAnsi="Arial" w:eastAsia="Arial" w:cs="Arial"/>
          <w:b/>
          <w:bCs/>
          <w:sz w:val="22"/>
          <w:szCs w:val="22"/>
        </w:rPr>
        <w:t xml:space="preserve">Kevin Hodson                                              </w:t>
      </w:r>
      <w:r w:rsidRPr="1E5A8692" w:rsidR="00B52A01">
        <w:rPr>
          <w:rFonts w:ascii="Arial" w:hAnsi="Arial" w:eastAsia="Arial" w:cs="Arial"/>
          <w:b/>
          <w:bCs/>
          <w:sz w:val="22"/>
          <w:szCs w:val="22"/>
        </w:rPr>
        <w:t>Job Title</w:t>
      </w:r>
      <w:r w:rsidRPr="1E5A8692">
        <w:rPr>
          <w:rFonts w:ascii="Arial" w:hAnsi="Arial" w:eastAsia="Arial" w:cs="Arial"/>
          <w:b/>
          <w:bCs/>
          <w:sz w:val="22"/>
          <w:szCs w:val="22"/>
        </w:rPr>
        <w:t>: Catering and Conference Manager</w:t>
      </w:r>
    </w:p>
    <w:p w:rsidRPr="003C5021" w:rsidR="00B52A01" w:rsidP="1E5A8692" w:rsidRDefault="00B52A01" w14:paraId="375E71C7" w14:textId="77777777">
      <w:pPr>
        <w:jc w:val="both"/>
        <w:rPr>
          <w:rFonts w:ascii="Arial" w:hAnsi="Arial" w:eastAsia="Arial" w:cs="Arial"/>
          <w:b/>
          <w:bCs/>
          <w:sz w:val="22"/>
          <w:szCs w:val="22"/>
        </w:rPr>
      </w:pPr>
    </w:p>
    <w:p w:rsidRPr="003C5021" w:rsidR="00B52A01" w:rsidP="1E5A8692" w:rsidRDefault="00076B09" w14:paraId="3D3FB7C9" w14:textId="7B51AFB5">
      <w:pPr>
        <w:jc w:val="both"/>
        <w:rPr>
          <w:rFonts w:ascii="Arial" w:hAnsi="Arial" w:eastAsia="Arial" w:cs="Arial"/>
          <w:b/>
          <w:bCs/>
          <w:sz w:val="22"/>
          <w:szCs w:val="22"/>
        </w:rPr>
      </w:pPr>
      <w:r w:rsidRPr="1E5A8692">
        <w:rPr>
          <w:rFonts w:ascii="Arial" w:hAnsi="Arial" w:eastAsia="Arial" w:cs="Arial"/>
          <w:b/>
          <w:bCs/>
          <w:sz w:val="22"/>
          <w:szCs w:val="22"/>
        </w:rPr>
        <w:t xml:space="preserve">Kelly Williams                              </w:t>
      </w:r>
      <w:r w:rsidRPr="1E5A8692" w:rsidR="00B52A01">
        <w:rPr>
          <w:rFonts w:ascii="Arial" w:hAnsi="Arial" w:eastAsia="Arial" w:cs="Arial"/>
          <w:b/>
          <w:bCs/>
          <w:sz w:val="22"/>
          <w:szCs w:val="22"/>
        </w:rPr>
        <w:t>Job Title</w:t>
      </w:r>
      <w:r w:rsidRPr="1E5A8692">
        <w:rPr>
          <w:rFonts w:ascii="Arial" w:hAnsi="Arial" w:eastAsia="Arial" w:cs="Arial"/>
          <w:b/>
          <w:bCs/>
          <w:sz w:val="22"/>
          <w:szCs w:val="22"/>
        </w:rPr>
        <w:t>: Exec. Head of Operational Estates and Facilities</w:t>
      </w:r>
    </w:p>
    <w:p w:rsidRPr="003C5021" w:rsidR="005A5D17" w:rsidP="1E5A8692" w:rsidRDefault="005A5D17" w14:paraId="507A615A" w14:textId="77777777">
      <w:pPr>
        <w:jc w:val="both"/>
        <w:rPr>
          <w:rFonts w:ascii="Arial" w:hAnsi="Arial" w:eastAsia="Arial" w:cs="Arial"/>
          <w:b/>
          <w:bCs/>
          <w:sz w:val="22"/>
          <w:szCs w:val="22"/>
        </w:rPr>
      </w:pPr>
    </w:p>
    <w:p w:rsidRPr="003C5021" w:rsidR="005A5D17" w:rsidP="00290BD5" w:rsidRDefault="005A5D17" w14:paraId="01F5908B" w14:textId="77777777">
      <w:pPr>
        <w:jc w:val="both"/>
        <w:rPr>
          <w:rFonts w:ascii="Century Gothic" w:hAnsi="Century Gothic" w:cs="Arial"/>
          <w:b/>
          <w:sz w:val="22"/>
          <w:szCs w:val="22"/>
        </w:rPr>
      </w:pPr>
    </w:p>
    <w:p w:rsidRPr="004633E2" w:rsidR="005A5D17" w:rsidP="00290BD5" w:rsidRDefault="005A5D17" w14:paraId="44B6C59D" w14:textId="77777777">
      <w:pPr>
        <w:jc w:val="both"/>
        <w:rPr>
          <w:rFonts w:ascii="Arial" w:hAnsi="Arial" w:cs="Arial" w:eastAsiaTheme="majorEastAsia"/>
          <w:color w:val="365F91" w:themeColor="accent1" w:themeShade="BF"/>
        </w:rPr>
      </w:pPr>
      <w:r w:rsidRPr="004633E2">
        <w:rPr>
          <w:rFonts w:ascii="Arial" w:hAnsi="Arial" w:cs="Arial" w:eastAsiaTheme="majorEastAsia"/>
          <w:color w:val="365F91" w:themeColor="accent1" w:themeShade="BF"/>
        </w:rPr>
        <w:t>Document version control</w:t>
      </w:r>
    </w:p>
    <w:p w:rsidRPr="003C5021" w:rsidR="00344C0D" w:rsidP="00290BD5" w:rsidRDefault="00344C0D" w14:paraId="32C7FCD1" w14:textId="77777777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4"/>
        <w:gridCol w:w="4347"/>
        <w:gridCol w:w="943"/>
        <w:gridCol w:w="2322"/>
      </w:tblGrid>
      <w:tr w:rsidRPr="003C5021" w:rsidR="00091F76" w:rsidTr="7015433A" w14:paraId="43B77A06" w14:textId="77777777">
        <w:tc>
          <w:tcPr>
            <w:tcW w:w="1431" w:type="dxa"/>
            <w:shd w:val="clear" w:color="auto" w:fill="D9D9D9" w:themeFill="background1" w:themeFillShade="D9"/>
            <w:tcMar/>
          </w:tcPr>
          <w:p w:rsidRPr="00254714" w:rsidR="00091F76" w:rsidP="00290BD5" w:rsidRDefault="00091F76" w14:paraId="3D3AB42B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4714">
              <w:rPr>
                <w:rFonts w:ascii="Arial" w:hAnsi="Arial" w:cs="Arial"/>
                <w:sz w:val="18"/>
                <w:szCs w:val="18"/>
              </w:rPr>
              <w:t>Version No:</w:t>
            </w:r>
          </w:p>
        </w:tc>
        <w:tc>
          <w:tcPr>
            <w:tcW w:w="4489" w:type="dxa"/>
            <w:shd w:val="clear" w:color="auto" w:fill="D9D9D9" w:themeFill="background1" w:themeFillShade="D9"/>
            <w:tcMar/>
          </w:tcPr>
          <w:p w:rsidRPr="00254714" w:rsidR="00091F76" w:rsidP="00290BD5" w:rsidRDefault="00091F76" w14:paraId="101EB216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4714">
              <w:rPr>
                <w:rFonts w:ascii="Arial" w:hAnsi="Arial" w:cs="Arial"/>
                <w:sz w:val="18"/>
                <w:szCs w:val="18"/>
              </w:rPr>
              <w:t>Reason for change:</w:t>
            </w:r>
          </w:p>
        </w:tc>
        <w:tc>
          <w:tcPr>
            <w:tcW w:w="943" w:type="dxa"/>
            <w:shd w:val="clear" w:color="auto" w:fill="D9D9D9" w:themeFill="background1" w:themeFillShade="D9"/>
            <w:tcMar/>
          </w:tcPr>
          <w:p w:rsidRPr="00254714" w:rsidR="00091F76" w:rsidP="00290BD5" w:rsidRDefault="00091F76" w14:paraId="04A2AF04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4714">
              <w:rPr>
                <w:rFonts w:ascii="Arial" w:hAnsi="Arial" w:cs="Arial"/>
                <w:sz w:val="18"/>
                <w:szCs w:val="18"/>
              </w:rPr>
              <w:t>Author:</w:t>
            </w:r>
          </w:p>
        </w:tc>
        <w:tc>
          <w:tcPr>
            <w:tcW w:w="2379" w:type="dxa"/>
            <w:shd w:val="clear" w:color="auto" w:fill="D9D9D9" w:themeFill="background1" w:themeFillShade="D9"/>
            <w:tcMar/>
          </w:tcPr>
          <w:p w:rsidRPr="00254714" w:rsidR="00091F76" w:rsidP="00290BD5" w:rsidRDefault="00091F76" w14:paraId="7020E8B1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4714">
              <w:rPr>
                <w:rFonts w:ascii="Arial" w:hAnsi="Arial" w:cs="Arial"/>
                <w:sz w:val="18"/>
                <w:szCs w:val="18"/>
              </w:rPr>
              <w:t>Date of change:</w:t>
            </w:r>
          </w:p>
          <w:p w:rsidRPr="00254714" w:rsidR="00091F76" w:rsidP="00290BD5" w:rsidRDefault="00091F76" w14:paraId="398BD001" w14:textId="7777777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3C5021" w:rsidR="00091F76" w:rsidTr="7015433A" w14:paraId="4B93B2BB" w14:textId="77777777">
        <w:tc>
          <w:tcPr>
            <w:tcW w:w="1431" w:type="dxa"/>
            <w:tcMar/>
          </w:tcPr>
          <w:p w:rsidRPr="003C5021" w:rsidR="00091F76" w:rsidP="1E5A8692" w:rsidRDefault="00076B09" w14:paraId="70D112D7" w14:textId="2A02011F">
            <w:pPr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1E5A8692">
              <w:rPr>
                <w:rFonts w:ascii="Arial" w:hAnsi="Arial" w:eastAsia="Arial" w:cs="Arial"/>
                <w:sz w:val="22"/>
                <w:szCs w:val="22"/>
              </w:rPr>
              <w:t>1</w:t>
            </w:r>
          </w:p>
        </w:tc>
        <w:tc>
          <w:tcPr>
            <w:tcW w:w="4489" w:type="dxa"/>
            <w:tcMar/>
          </w:tcPr>
          <w:p w:rsidRPr="003C5021" w:rsidR="00091F76" w:rsidP="1E5A8692" w:rsidRDefault="00091F76" w14:paraId="1FCCBA11" w14:textId="77777777">
            <w:pPr>
              <w:jc w:val="both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943" w:type="dxa"/>
            <w:tcMar/>
          </w:tcPr>
          <w:p w:rsidRPr="003C5021" w:rsidR="00091F76" w:rsidP="1E5A8692" w:rsidRDefault="00076B09" w14:paraId="0C0AF0AD" w14:textId="60F96C77">
            <w:pPr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1E5A8692">
              <w:rPr>
                <w:rFonts w:ascii="Arial" w:hAnsi="Arial" w:eastAsia="Arial" w:cs="Arial"/>
                <w:sz w:val="22"/>
                <w:szCs w:val="22"/>
              </w:rPr>
              <w:t>KH/KW</w:t>
            </w:r>
          </w:p>
        </w:tc>
        <w:tc>
          <w:tcPr>
            <w:tcW w:w="2379" w:type="dxa"/>
            <w:tcMar/>
          </w:tcPr>
          <w:p w:rsidRPr="003C5021" w:rsidR="00091F76" w:rsidP="1E5A8692" w:rsidRDefault="00091F76" w14:paraId="1ABFCFCD" w14:textId="77777777">
            <w:pPr>
              <w:jc w:val="both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Pr="003C5021" w:rsidR="00091F76" w:rsidTr="7015433A" w14:paraId="11A5F92A" w14:textId="77777777">
        <w:tc>
          <w:tcPr>
            <w:tcW w:w="1431" w:type="dxa"/>
            <w:tcMar/>
          </w:tcPr>
          <w:p w:rsidRPr="00CB7661" w:rsidR="00091F76" w:rsidP="1E5A8692" w:rsidRDefault="103674E5" w14:paraId="7C3C7FCE" w14:textId="22A68784">
            <w:pPr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00CB7661">
              <w:rPr>
                <w:rFonts w:ascii="Arial" w:hAnsi="Arial" w:eastAsia="Arial" w:cs="Arial"/>
                <w:sz w:val="22"/>
                <w:szCs w:val="22"/>
              </w:rPr>
              <w:t>2</w:t>
            </w:r>
          </w:p>
        </w:tc>
        <w:tc>
          <w:tcPr>
            <w:tcW w:w="4489" w:type="dxa"/>
            <w:tcMar/>
          </w:tcPr>
          <w:p w:rsidRPr="00CB7661" w:rsidR="00091F76" w:rsidP="1E5A8692" w:rsidRDefault="103674E5" w14:paraId="37FFF3CD" w14:textId="0C6254F8">
            <w:pPr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00CB7661">
              <w:rPr>
                <w:rFonts w:ascii="Arial" w:hAnsi="Arial" w:eastAsia="Arial" w:cs="Arial"/>
                <w:sz w:val="22"/>
                <w:szCs w:val="22"/>
              </w:rPr>
              <w:t>Review and monitoring of plan and update of targets and measures</w:t>
            </w:r>
          </w:p>
        </w:tc>
        <w:tc>
          <w:tcPr>
            <w:tcW w:w="943" w:type="dxa"/>
            <w:tcMar/>
          </w:tcPr>
          <w:p w:rsidRPr="00CB7661" w:rsidR="00091F76" w:rsidP="1E5A8692" w:rsidRDefault="103674E5" w14:paraId="7138E3F3" w14:textId="2239306A">
            <w:pPr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00CB7661">
              <w:rPr>
                <w:rFonts w:ascii="Arial" w:hAnsi="Arial" w:eastAsia="Arial" w:cs="Arial"/>
                <w:sz w:val="22"/>
                <w:szCs w:val="22"/>
              </w:rPr>
              <w:t>KW</w:t>
            </w:r>
          </w:p>
        </w:tc>
        <w:tc>
          <w:tcPr>
            <w:tcW w:w="2379" w:type="dxa"/>
            <w:tcMar/>
          </w:tcPr>
          <w:p w:rsidRPr="00CB7661" w:rsidR="00091F76" w:rsidP="1E5A8692" w:rsidRDefault="103674E5" w14:paraId="2E8DD15F" w14:textId="1D2A43C3">
            <w:pPr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00CB7661">
              <w:rPr>
                <w:rFonts w:ascii="Arial" w:hAnsi="Arial" w:eastAsia="Arial" w:cs="Arial"/>
                <w:sz w:val="22"/>
                <w:szCs w:val="22"/>
              </w:rPr>
              <w:t>02.05.23</w:t>
            </w:r>
          </w:p>
        </w:tc>
      </w:tr>
      <w:tr w:rsidRPr="003C5021" w:rsidR="00091F76" w:rsidTr="7015433A" w14:paraId="495B9C0C" w14:textId="77777777">
        <w:tc>
          <w:tcPr>
            <w:tcW w:w="1431" w:type="dxa"/>
            <w:tcMar/>
          </w:tcPr>
          <w:p w:rsidRPr="003C5021" w:rsidR="00091F76" w:rsidP="00290BD5" w:rsidRDefault="00091F76" w14:paraId="275476F5" w14:textId="7DCF7674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7015433A" w:rsidR="00059F0A">
              <w:rPr>
                <w:rFonts w:ascii="Century Gothic" w:hAnsi="Century Gothic" w:cs="Arial"/>
                <w:sz w:val="22"/>
                <w:szCs w:val="22"/>
              </w:rPr>
              <w:t>2</w:t>
            </w:r>
          </w:p>
        </w:tc>
        <w:tc>
          <w:tcPr>
            <w:tcW w:w="4489" w:type="dxa"/>
            <w:tcMar/>
          </w:tcPr>
          <w:p w:rsidRPr="003C5021" w:rsidR="00091F76" w:rsidP="00290BD5" w:rsidRDefault="00091F76" w14:paraId="6E645F68" w14:textId="74525CAA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7015433A" w:rsidR="00059F0A">
              <w:rPr>
                <w:rFonts w:ascii="Century Gothic" w:hAnsi="Century Gothic" w:cs="Arial"/>
                <w:sz w:val="22"/>
                <w:szCs w:val="22"/>
              </w:rPr>
              <w:t>Review ,no change</w:t>
            </w:r>
          </w:p>
        </w:tc>
        <w:tc>
          <w:tcPr>
            <w:tcW w:w="943" w:type="dxa"/>
            <w:tcMar/>
          </w:tcPr>
          <w:p w:rsidRPr="003C5021" w:rsidR="00091F76" w:rsidP="00290BD5" w:rsidRDefault="00091F76" w14:paraId="1BAD00C9" w14:textId="71BDC2B0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7015433A" w:rsidR="00059F0A">
              <w:rPr>
                <w:rFonts w:ascii="Century Gothic" w:hAnsi="Century Gothic" w:cs="Arial"/>
                <w:sz w:val="22"/>
                <w:szCs w:val="22"/>
              </w:rPr>
              <w:t>KLW</w:t>
            </w:r>
          </w:p>
        </w:tc>
        <w:tc>
          <w:tcPr>
            <w:tcW w:w="2379" w:type="dxa"/>
            <w:tcMar/>
          </w:tcPr>
          <w:p w:rsidRPr="003C5021" w:rsidR="00091F76" w:rsidP="00290BD5" w:rsidRDefault="00091F76" w14:paraId="5703D6FD" w14:textId="1E812576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7015433A" w:rsidR="00059F0A">
              <w:rPr>
                <w:rFonts w:ascii="Century Gothic" w:hAnsi="Century Gothic" w:cs="Arial"/>
                <w:sz w:val="22"/>
                <w:szCs w:val="22"/>
              </w:rPr>
              <w:t>11/04/2024</w:t>
            </w:r>
          </w:p>
        </w:tc>
      </w:tr>
      <w:tr w:rsidRPr="003C5021" w:rsidR="00076B09" w:rsidTr="7015433A" w14:paraId="16541D79" w14:textId="77777777">
        <w:tc>
          <w:tcPr>
            <w:tcW w:w="1431" w:type="dxa"/>
            <w:tcMar/>
          </w:tcPr>
          <w:p w:rsidR="00076B09" w:rsidP="00290BD5" w:rsidRDefault="00076B09" w14:paraId="4FC9D553" w14:textId="7777777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:rsidR="00076B09" w:rsidP="00290BD5" w:rsidRDefault="00076B09" w14:paraId="4595D398" w14:textId="7777777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:rsidRPr="003C5021" w:rsidR="00076B09" w:rsidP="00290BD5" w:rsidRDefault="00076B09" w14:paraId="53FBFE7A" w14:textId="0D09A1EE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489" w:type="dxa"/>
            <w:tcMar/>
          </w:tcPr>
          <w:p w:rsidRPr="003C5021" w:rsidR="00076B09" w:rsidP="00290BD5" w:rsidRDefault="00076B09" w14:paraId="055E7A4C" w14:textId="7777777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943" w:type="dxa"/>
            <w:tcMar/>
          </w:tcPr>
          <w:p w:rsidRPr="003C5021" w:rsidR="00076B09" w:rsidP="00290BD5" w:rsidRDefault="00076B09" w14:paraId="14865F46" w14:textId="7777777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379" w:type="dxa"/>
            <w:tcMar/>
          </w:tcPr>
          <w:p w:rsidRPr="003C5021" w:rsidR="00076B09" w:rsidP="00290BD5" w:rsidRDefault="00076B09" w14:paraId="0201B39C" w14:textId="7777777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Pr="003C5021" w:rsidR="00091F76" w:rsidTr="7015433A" w14:paraId="2F11CFEB" w14:textId="77777777">
        <w:tc>
          <w:tcPr>
            <w:tcW w:w="1431" w:type="dxa"/>
            <w:tcMar/>
          </w:tcPr>
          <w:p w:rsidRPr="003C5021" w:rsidR="00091F76" w:rsidP="00290BD5" w:rsidRDefault="00091F76" w14:paraId="5A7E6707" w14:textId="7777777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489" w:type="dxa"/>
            <w:tcMar/>
          </w:tcPr>
          <w:p w:rsidRPr="003C5021" w:rsidR="00091F76" w:rsidP="00290BD5" w:rsidRDefault="00091F76" w14:paraId="3E435C3F" w14:textId="7777777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943" w:type="dxa"/>
            <w:tcMar/>
          </w:tcPr>
          <w:p w:rsidRPr="003C5021" w:rsidR="00091F76" w:rsidP="00290BD5" w:rsidRDefault="00091F76" w14:paraId="3936BB86" w14:textId="7777777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379" w:type="dxa"/>
            <w:tcMar/>
          </w:tcPr>
          <w:p w:rsidRPr="003C5021" w:rsidR="00091F76" w:rsidP="00290BD5" w:rsidRDefault="00091F76" w14:paraId="03C4C6F8" w14:textId="7777777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:rsidRPr="003C5021" w:rsidR="005A5D17" w:rsidP="00290BD5" w:rsidRDefault="005A5D17" w14:paraId="59622A35" w14:textId="77777777">
      <w:pPr>
        <w:jc w:val="both"/>
        <w:rPr>
          <w:rFonts w:ascii="Century Gothic" w:hAnsi="Century Gothic" w:cs="Arial"/>
          <w:sz w:val="22"/>
          <w:szCs w:val="22"/>
        </w:rPr>
      </w:pPr>
    </w:p>
    <w:p w:rsidRPr="003C5021" w:rsidR="00590E4C" w:rsidP="00590E4C" w:rsidRDefault="00590E4C" w14:paraId="25FA2A2B" w14:textId="77777777">
      <w:pPr>
        <w:jc w:val="both"/>
        <w:rPr>
          <w:rFonts w:ascii="Century Gothic" w:hAnsi="Century Gothic" w:cs="Arial"/>
          <w:sz w:val="22"/>
          <w:szCs w:val="22"/>
        </w:rPr>
      </w:pPr>
    </w:p>
    <w:p w:rsidRPr="00627C4F" w:rsidR="00590E4C" w:rsidP="00590E4C" w:rsidRDefault="00076B09" w14:paraId="4426E1DB" w14:textId="6D13547A">
      <w:pPr>
        <w:jc w:val="both"/>
        <w:rPr>
          <w:rFonts w:ascii="Arial" w:hAnsi="Arial" w:cs="Arial"/>
          <w:sz w:val="22"/>
          <w:szCs w:val="22"/>
        </w:rPr>
      </w:pPr>
      <w:r w:rsidRPr="0C30C3B7" w:rsidR="00076B09">
        <w:rPr>
          <w:rFonts w:ascii="Arial" w:hAnsi="Arial" w:eastAsia="宋体" w:cs="Arial" w:eastAsiaTheme="majorEastAsia"/>
          <w:color w:val="365F91" w:themeColor="accent1" w:themeTint="FF" w:themeShade="BF"/>
          <w:sz w:val="22"/>
          <w:szCs w:val="22"/>
        </w:rPr>
        <w:t>R</w:t>
      </w:r>
      <w:r w:rsidRPr="0C30C3B7" w:rsidR="00590E4C">
        <w:rPr>
          <w:rFonts w:ascii="Arial" w:hAnsi="Arial" w:eastAsia="宋体" w:cs="Arial" w:eastAsiaTheme="majorEastAsia"/>
          <w:color w:val="365F91" w:themeColor="accent1" w:themeTint="FF" w:themeShade="BF"/>
          <w:sz w:val="22"/>
          <w:szCs w:val="22"/>
        </w:rPr>
        <w:t>eview date</w:t>
      </w:r>
      <w:r w:rsidRPr="0C30C3B7" w:rsidR="00590E4C">
        <w:rPr>
          <w:rFonts w:ascii="Arial" w:hAnsi="Arial" w:cs="Arial"/>
          <w:sz w:val="22"/>
          <w:szCs w:val="22"/>
        </w:rPr>
        <w:t xml:space="preserve">: </w:t>
      </w:r>
      <w:r w:rsidRPr="0C30C3B7" w:rsidR="077935E5">
        <w:rPr>
          <w:rFonts w:ascii="Arial" w:hAnsi="Arial" w:cs="Arial"/>
          <w:sz w:val="22"/>
          <w:szCs w:val="22"/>
        </w:rPr>
        <w:t xml:space="preserve">January </w:t>
      </w:r>
      <w:r w:rsidRPr="0C30C3B7" w:rsidR="00076B09">
        <w:rPr>
          <w:rFonts w:ascii="Arial" w:hAnsi="Arial" w:cs="Arial"/>
          <w:sz w:val="22"/>
          <w:szCs w:val="22"/>
        </w:rPr>
        <w:t>202</w:t>
      </w:r>
      <w:r w:rsidRPr="0C30C3B7" w:rsidR="3DFA6B11">
        <w:rPr>
          <w:rFonts w:ascii="Arial" w:hAnsi="Arial" w:cs="Arial"/>
          <w:sz w:val="22"/>
          <w:szCs w:val="22"/>
        </w:rPr>
        <w:t>5</w:t>
      </w:r>
    </w:p>
    <w:p w:rsidRPr="00627C4F" w:rsidR="00C028CC" w:rsidP="00590E4C" w:rsidRDefault="00C028CC" w14:paraId="22B35811" w14:textId="77777777">
      <w:pPr>
        <w:jc w:val="both"/>
        <w:rPr>
          <w:rFonts w:ascii="Arial" w:hAnsi="Arial" w:cs="Arial"/>
          <w:sz w:val="22"/>
          <w:szCs w:val="22"/>
        </w:rPr>
      </w:pPr>
    </w:p>
    <w:p w:rsidRPr="00627C4F" w:rsidR="00C028CC" w:rsidP="00590E4C" w:rsidRDefault="00C028CC" w14:paraId="55463EEB" w14:textId="2685B107">
      <w:pPr>
        <w:jc w:val="both"/>
        <w:rPr>
          <w:rFonts w:ascii="Arial" w:hAnsi="Arial" w:cs="Arial"/>
          <w:sz w:val="22"/>
          <w:szCs w:val="22"/>
        </w:rPr>
      </w:pPr>
      <w:r w:rsidRPr="00627C4F">
        <w:rPr>
          <w:rFonts w:ascii="Arial" w:hAnsi="Arial" w:cs="Arial" w:eastAsiaTheme="majorEastAsia"/>
          <w:color w:val="365F91" w:themeColor="accent1" w:themeShade="BF"/>
          <w:sz w:val="22"/>
          <w:szCs w:val="22"/>
        </w:rPr>
        <w:t>For publication</w:t>
      </w:r>
      <w:r w:rsidRPr="00627C4F">
        <w:rPr>
          <w:rFonts w:ascii="Arial" w:hAnsi="Arial" w:cs="Arial"/>
          <w:b/>
          <w:sz w:val="22"/>
          <w:szCs w:val="22"/>
        </w:rPr>
        <w:t>:</w:t>
      </w:r>
      <w:r w:rsidRPr="00627C4F">
        <w:rPr>
          <w:rFonts w:ascii="Arial" w:hAnsi="Arial" w:cs="Arial"/>
          <w:sz w:val="22"/>
          <w:szCs w:val="22"/>
        </w:rPr>
        <w:t xml:space="preserve"> on UWTSD website / MyDay </w:t>
      </w:r>
    </w:p>
    <w:p w:rsidRPr="00627C4F" w:rsidR="006149E7" w:rsidP="00590E4C" w:rsidRDefault="006149E7" w14:paraId="02E8A6CD" w14:textId="77777777">
      <w:pPr>
        <w:jc w:val="both"/>
        <w:rPr>
          <w:rFonts w:ascii="Century Gothic" w:hAnsi="Century Gothic" w:cs="Arial"/>
          <w:sz w:val="22"/>
          <w:szCs w:val="22"/>
        </w:rPr>
      </w:pPr>
    </w:p>
    <w:p w:rsidR="00B86F4F" w:rsidRDefault="00B86F4F" w14:paraId="725DA0D5" w14:textId="77777777">
      <w:pPr>
        <w:spacing w:after="200" w:line="276" w:lineRule="auto"/>
        <w:rPr>
          <w:rFonts w:ascii="Arial" w:hAnsi="Arial" w:cs="Arial"/>
          <w:noProof/>
          <w:sz w:val="20"/>
          <w:szCs w:val="20"/>
        </w:rPr>
      </w:pPr>
    </w:p>
    <w:p w:rsidRPr="00290BD5" w:rsidR="00590E4C" w:rsidP="00290BD5" w:rsidRDefault="008E4DE2" w14:paraId="02259392" w14:textId="7777777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2B579A"/>
          <w:sz w:val="22"/>
          <w:szCs w:val="22"/>
          <w:shd w:val="clear" w:color="auto" w:fill="E6E6E6"/>
        </w:rPr>
        <w:drawing>
          <wp:anchor distT="0" distB="0" distL="114300" distR="114300" simplePos="0" relativeHeight="251658242" behindDoc="1" locked="0" layoutInCell="1" allowOverlap="1" wp14:anchorId="4E123F46" wp14:editId="2D124715">
            <wp:simplePos x="0" y="0"/>
            <wp:positionH relativeFrom="column">
              <wp:posOffset>-914400</wp:posOffset>
            </wp:positionH>
            <wp:positionV relativeFrom="paragraph">
              <wp:posOffset>-1157300</wp:posOffset>
            </wp:positionV>
            <wp:extent cx="7579204" cy="10720552"/>
            <wp:effectExtent l="0" t="0" r="317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y_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20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290BD5" w:rsidR="00590E4C" w:rsidSect="00104242">
      <w:headerReference w:type="first" r:id="rId18"/>
      <w:pgSz w:w="11906" w:h="16838" w:orient="portrait"/>
      <w:pgMar w:top="1843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A1D65" w:rsidP="00290BD5" w:rsidRDefault="008A1D65" w14:paraId="158429DB" w14:textId="77777777">
      <w:r>
        <w:separator/>
      </w:r>
    </w:p>
  </w:endnote>
  <w:endnote w:type="continuationSeparator" w:id="0">
    <w:p w:rsidR="008A1D65" w:rsidP="00290BD5" w:rsidRDefault="008A1D65" w14:paraId="4A86EB21" w14:textId="77777777">
      <w:r>
        <w:continuationSeparator/>
      </w:r>
    </w:p>
  </w:endnote>
  <w:endnote w:type="continuationNotice" w:id="1">
    <w:p w:rsidR="008A1D65" w:rsidRDefault="008A1D65" w14:paraId="0BFBB89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16866612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Pr="00590E4C" w:rsidR="00590E4C" w:rsidP="00104242" w:rsidRDefault="00626897" w14:paraId="47314E9F" w14:textId="77777777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sdtContent>
      </w:sdt>
    </w:sdtContent>
  </w:sdt>
  <w:sdt>
    <w:sdtPr>
      <w:id w:val="325171576"/>
      <w:docPartObj>
        <w:docPartGallery w:val="Page Numbers (Bottom of Page)"/>
        <w:docPartUnique/>
      </w:docPartObj>
    </w:sdtPr>
    <w:sdtEndPr>
      <w:rPr>
        <w:rFonts w:ascii="Arial" w:hAnsi="Arial" w:cs="Arial"/>
        <w:color w:val="7F7F7F" w:themeColor="background1" w:themeShade="7F"/>
        <w:spacing w:val="60"/>
        <w:sz w:val="22"/>
        <w:szCs w:val="22"/>
      </w:rPr>
    </w:sdtEndPr>
    <w:sdtContent>
      <w:p w:rsidRPr="00104242" w:rsidR="00104242" w:rsidP="00104242" w:rsidRDefault="00104242" w14:paraId="49A2179B" w14:textId="77777777">
        <w:pPr>
          <w:pStyle w:val="Footer"/>
          <w:pBdr>
            <w:top w:val="single" w:color="D9D9D9" w:themeColor="background1" w:themeShade="D9" w:sz="4" w:space="1"/>
          </w:pBdr>
          <w:jc w:val="right"/>
          <w:rPr>
            <w:rFonts w:ascii="Arial" w:hAnsi="Arial" w:cs="Arial"/>
            <w:sz w:val="22"/>
            <w:szCs w:val="22"/>
          </w:rPr>
        </w:pPr>
        <w:r w:rsidRPr="00104242">
          <w:rPr>
            <w:rFonts w:ascii="Arial" w:hAnsi="Arial" w:cs="Arial"/>
            <w:color w:val="2B579A"/>
            <w:sz w:val="22"/>
            <w:szCs w:val="22"/>
            <w:shd w:val="clear" w:color="auto" w:fill="E6E6E6"/>
          </w:rPr>
          <w:fldChar w:fldCharType="begin"/>
        </w:r>
        <w:r w:rsidRPr="00104242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104242">
          <w:rPr>
            <w:rFonts w:ascii="Arial" w:hAnsi="Arial" w:cs="Arial"/>
            <w:color w:val="2B579A"/>
            <w:sz w:val="22"/>
            <w:szCs w:val="22"/>
            <w:shd w:val="clear" w:color="auto" w:fill="E6E6E6"/>
          </w:rPr>
          <w:fldChar w:fldCharType="separate"/>
        </w:r>
        <w:r w:rsidR="00957559">
          <w:rPr>
            <w:rFonts w:ascii="Arial" w:hAnsi="Arial" w:cs="Arial"/>
            <w:noProof/>
            <w:sz w:val="22"/>
            <w:szCs w:val="22"/>
          </w:rPr>
          <w:t>3</w:t>
        </w:r>
        <w:r w:rsidRPr="00104242">
          <w:rPr>
            <w:rFonts w:ascii="Arial" w:hAnsi="Arial" w:cs="Arial"/>
            <w:noProof/>
            <w:color w:val="2B579A"/>
            <w:sz w:val="22"/>
            <w:szCs w:val="22"/>
            <w:shd w:val="clear" w:color="auto" w:fill="E6E6E6"/>
          </w:rPr>
          <w:fldChar w:fldCharType="end"/>
        </w:r>
        <w:r w:rsidRPr="00104242">
          <w:rPr>
            <w:rFonts w:ascii="Arial" w:hAnsi="Arial" w:cs="Arial"/>
            <w:sz w:val="22"/>
            <w:szCs w:val="22"/>
          </w:rPr>
          <w:t xml:space="preserve"> | </w:t>
        </w:r>
        <w:r w:rsidRPr="00104242">
          <w:rPr>
            <w:rFonts w:ascii="Arial" w:hAnsi="Arial" w:cs="Arial"/>
            <w:color w:val="7F7F7F" w:themeColor="background1" w:themeShade="7F"/>
            <w:spacing w:val="60"/>
            <w:sz w:val="22"/>
            <w:szCs w:val="22"/>
          </w:rPr>
          <w:t>Page</w:t>
        </w:r>
      </w:p>
    </w:sdtContent>
  </w:sdt>
  <w:p w:rsidR="00590E4C" w:rsidRDefault="00590E4C" w14:paraId="6A707A1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907853"/>
      <w:docPartObj>
        <w:docPartGallery w:val="Page Numbers (Bottom of Page)"/>
        <w:docPartUnique/>
      </w:docPartObj>
    </w:sdtPr>
    <w:sdtEndPr>
      <w:rPr>
        <w:rFonts w:ascii="Arial" w:hAnsi="Arial" w:cs="Arial"/>
        <w:color w:val="7F7F7F" w:themeColor="background1" w:themeShade="7F"/>
        <w:spacing w:val="60"/>
        <w:sz w:val="22"/>
        <w:szCs w:val="22"/>
      </w:rPr>
    </w:sdtEndPr>
    <w:sdtContent>
      <w:p w:rsidRPr="00104242" w:rsidR="00104242" w:rsidRDefault="00104242" w14:paraId="79AD43BE" w14:textId="77777777">
        <w:pPr>
          <w:pStyle w:val="Footer"/>
          <w:pBdr>
            <w:top w:val="single" w:color="D9D9D9" w:themeColor="background1" w:themeShade="D9" w:sz="4" w:space="1"/>
          </w:pBdr>
          <w:jc w:val="right"/>
          <w:rPr>
            <w:rFonts w:ascii="Arial" w:hAnsi="Arial" w:cs="Arial"/>
            <w:sz w:val="22"/>
            <w:szCs w:val="22"/>
          </w:rPr>
        </w:pPr>
        <w:r w:rsidRPr="00104242">
          <w:rPr>
            <w:rFonts w:ascii="Arial" w:hAnsi="Arial" w:cs="Arial"/>
            <w:color w:val="2B579A"/>
            <w:sz w:val="22"/>
            <w:szCs w:val="22"/>
            <w:shd w:val="clear" w:color="auto" w:fill="E6E6E6"/>
          </w:rPr>
          <w:fldChar w:fldCharType="begin"/>
        </w:r>
        <w:r w:rsidRPr="00104242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104242">
          <w:rPr>
            <w:rFonts w:ascii="Arial" w:hAnsi="Arial" w:cs="Arial"/>
            <w:color w:val="2B579A"/>
            <w:sz w:val="22"/>
            <w:szCs w:val="22"/>
            <w:shd w:val="clear" w:color="auto" w:fill="E6E6E6"/>
          </w:rPr>
          <w:fldChar w:fldCharType="separate"/>
        </w:r>
        <w:r w:rsidR="00957559">
          <w:rPr>
            <w:rFonts w:ascii="Arial" w:hAnsi="Arial" w:cs="Arial"/>
            <w:noProof/>
            <w:sz w:val="22"/>
            <w:szCs w:val="22"/>
          </w:rPr>
          <w:t>1</w:t>
        </w:r>
        <w:r w:rsidRPr="00104242">
          <w:rPr>
            <w:rFonts w:ascii="Arial" w:hAnsi="Arial" w:cs="Arial"/>
            <w:noProof/>
            <w:color w:val="2B579A"/>
            <w:sz w:val="22"/>
            <w:szCs w:val="22"/>
            <w:shd w:val="clear" w:color="auto" w:fill="E6E6E6"/>
          </w:rPr>
          <w:fldChar w:fldCharType="end"/>
        </w:r>
        <w:r w:rsidRPr="00104242">
          <w:rPr>
            <w:rFonts w:ascii="Arial" w:hAnsi="Arial" w:cs="Arial"/>
            <w:sz w:val="22"/>
            <w:szCs w:val="22"/>
          </w:rPr>
          <w:t xml:space="preserve"> | </w:t>
        </w:r>
        <w:r w:rsidRPr="00104242">
          <w:rPr>
            <w:rFonts w:ascii="Arial" w:hAnsi="Arial" w:cs="Arial"/>
            <w:color w:val="7F7F7F" w:themeColor="background1" w:themeShade="7F"/>
            <w:spacing w:val="60"/>
            <w:sz w:val="22"/>
            <w:szCs w:val="22"/>
          </w:rPr>
          <w:t>Page</w:t>
        </w:r>
      </w:p>
    </w:sdtContent>
  </w:sdt>
  <w:p w:rsidR="00104242" w:rsidRDefault="00104242" w14:paraId="070CD50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A1D65" w:rsidP="00290BD5" w:rsidRDefault="008A1D65" w14:paraId="65E15717" w14:textId="77777777">
      <w:r>
        <w:separator/>
      </w:r>
    </w:p>
  </w:footnote>
  <w:footnote w:type="continuationSeparator" w:id="0">
    <w:p w:rsidR="008A1D65" w:rsidP="00290BD5" w:rsidRDefault="008A1D65" w14:paraId="22DA1386" w14:textId="77777777">
      <w:r>
        <w:continuationSeparator/>
      </w:r>
    </w:p>
  </w:footnote>
  <w:footnote w:type="continuationNotice" w:id="1">
    <w:p w:rsidR="008A1D65" w:rsidRDefault="008A1D65" w14:paraId="5FD40D3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90BD5" w:rsidRDefault="00290BD5" w14:paraId="71F4D82E" w14:textId="77777777">
    <w:pPr>
      <w:pStyle w:val="Header"/>
    </w:pPr>
    <w:r>
      <w:rPr>
        <w:rFonts w:ascii="Arial" w:hAnsi="Arial" w:cs="Arial"/>
        <w:noProof/>
        <w:color w:val="2B579A"/>
        <w:sz w:val="22"/>
        <w:szCs w:val="22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2EC0E415" wp14:editId="38FACAB4">
          <wp:simplePos x="0" y="0"/>
          <wp:positionH relativeFrom="column">
            <wp:posOffset>-672838</wp:posOffset>
          </wp:positionH>
          <wp:positionV relativeFrom="paragraph">
            <wp:posOffset>-287534</wp:posOffset>
          </wp:positionV>
          <wp:extent cx="2491569" cy="997261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D_corp_logo20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1569" cy="997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2E7D" w:rsidRDefault="00682E7D" w14:paraId="63823549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2989"/>
    <w:multiLevelType w:val="multilevel"/>
    <w:tmpl w:val="60FC19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 w:ascii="Arial" w:hAnsi="Arial"/>
        <w:b/>
        <w:i w:val="0"/>
        <w:sz w:val="24"/>
      </w:rPr>
    </w:lvl>
    <w:lvl w:ilvl="1">
      <w:start w:val="2"/>
      <w:numFmt w:val="none"/>
      <w:lvlText w:val="2.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623896"/>
    <w:multiLevelType w:val="hybridMultilevel"/>
    <w:tmpl w:val="20085B1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1351B0E"/>
    <w:multiLevelType w:val="hybridMultilevel"/>
    <w:tmpl w:val="EA5EAD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98D25E0"/>
    <w:multiLevelType w:val="hybridMultilevel"/>
    <w:tmpl w:val="C9126E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3754D35"/>
    <w:multiLevelType w:val="hybridMultilevel"/>
    <w:tmpl w:val="4B58F5A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ADA10B8"/>
    <w:multiLevelType w:val="hybridMultilevel"/>
    <w:tmpl w:val="FFFFFFFF"/>
    <w:lvl w:ilvl="0" w:tplc="392A6E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B7E2CE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DFA7A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A7EE3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7A63B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10C6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84426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658FE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CC61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F0F26F1"/>
    <w:multiLevelType w:val="hybridMultilevel"/>
    <w:tmpl w:val="303279E6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num w:numId="1" w16cid:durableId="256640959">
    <w:abstractNumId w:val="5"/>
  </w:num>
  <w:num w:numId="2" w16cid:durableId="2100128296">
    <w:abstractNumId w:val="0"/>
  </w:num>
  <w:num w:numId="3" w16cid:durableId="1015423928">
    <w:abstractNumId w:val="6"/>
  </w:num>
  <w:num w:numId="4" w16cid:durableId="1299191948">
    <w:abstractNumId w:val="2"/>
  </w:num>
  <w:num w:numId="5" w16cid:durableId="1464884563">
    <w:abstractNumId w:val="1"/>
  </w:num>
  <w:num w:numId="6" w16cid:durableId="468019359">
    <w:abstractNumId w:val="4"/>
  </w:num>
  <w:num w:numId="7" w16cid:durableId="16635104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B09"/>
    <w:rsid w:val="00059F0A"/>
    <w:rsid w:val="00076B09"/>
    <w:rsid w:val="00091F76"/>
    <w:rsid w:val="00095F42"/>
    <w:rsid w:val="000D32B0"/>
    <w:rsid w:val="000F0FB8"/>
    <w:rsid w:val="00104242"/>
    <w:rsid w:val="00193F0D"/>
    <w:rsid w:val="001D1817"/>
    <w:rsid w:val="001E498E"/>
    <w:rsid w:val="0021463B"/>
    <w:rsid w:val="00254714"/>
    <w:rsid w:val="00255C7B"/>
    <w:rsid w:val="00260DF9"/>
    <w:rsid w:val="00286C81"/>
    <w:rsid w:val="00290BD5"/>
    <w:rsid w:val="002D27ED"/>
    <w:rsid w:val="00344C0D"/>
    <w:rsid w:val="003A39E1"/>
    <w:rsid w:val="003C0D64"/>
    <w:rsid w:val="003C3685"/>
    <w:rsid w:val="003C5021"/>
    <w:rsid w:val="003D1133"/>
    <w:rsid w:val="003E1966"/>
    <w:rsid w:val="00425DE2"/>
    <w:rsid w:val="004633E2"/>
    <w:rsid w:val="00475E29"/>
    <w:rsid w:val="004A7962"/>
    <w:rsid w:val="004C0BE8"/>
    <w:rsid w:val="00567033"/>
    <w:rsid w:val="00590E4C"/>
    <w:rsid w:val="005A5D17"/>
    <w:rsid w:val="005B4182"/>
    <w:rsid w:val="005B5B27"/>
    <w:rsid w:val="005E18A9"/>
    <w:rsid w:val="006149E7"/>
    <w:rsid w:val="00626897"/>
    <w:rsid w:val="00627C4F"/>
    <w:rsid w:val="006470D2"/>
    <w:rsid w:val="00682E7D"/>
    <w:rsid w:val="00786FD0"/>
    <w:rsid w:val="007A0129"/>
    <w:rsid w:val="007A3583"/>
    <w:rsid w:val="007C7C6B"/>
    <w:rsid w:val="0085124A"/>
    <w:rsid w:val="008A1D65"/>
    <w:rsid w:val="008B521D"/>
    <w:rsid w:val="008C1F2B"/>
    <w:rsid w:val="008E4DE2"/>
    <w:rsid w:val="00957559"/>
    <w:rsid w:val="00963574"/>
    <w:rsid w:val="009D4741"/>
    <w:rsid w:val="00A5042A"/>
    <w:rsid w:val="00A63E4B"/>
    <w:rsid w:val="00A6420A"/>
    <w:rsid w:val="00AD6907"/>
    <w:rsid w:val="00B52A01"/>
    <w:rsid w:val="00B54EF1"/>
    <w:rsid w:val="00B86F4F"/>
    <w:rsid w:val="00B96F66"/>
    <w:rsid w:val="00BB520D"/>
    <w:rsid w:val="00BC1296"/>
    <w:rsid w:val="00C028CC"/>
    <w:rsid w:val="00C34B15"/>
    <w:rsid w:val="00C96CE7"/>
    <w:rsid w:val="00CB7661"/>
    <w:rsid w:val="00D53027"/>
    <w:rsid w:val="00DB21F1"/>
    <w:rsid w:val="00DF7A29"/>
    <w:rsid w:val="00EE5323"/>
    <w:rsid w:val="00F62A1B"/>
    <w:rsid w:val="00FC3FB9"/>
    <w:rsid w:val="04782369"/>
    <w:rsid w:val="077935E5"/>
    <w:rsid w:val="0830F270"/>
    <w:rsid w:val="0A211635"/>
    <w:rsid w:val="0C30C3B7"/>
    <w:rsid w:val="0EDFBC42"/>
    <w:rsid w:val="0F255DE1"/>
    <w:rsid w:val="103674E5"/>
    <w:rsid w:val="1CCEC28D"/>
    <w:rsid w:val="1E5A8692"/>
    <w:rsid w:val="1F9145A1"/>
    <w:rsid w:val="228DD0A4"/>
    <w:rsid w:val="246346A6"/>
    <w:rsid w:val="24D3D813"/>
    <w:rsid w:val="2537EC01"/>
    <w:rsid w:val="2C3C6B93"/>
    <w:rsid w:val="2CB7AF2E"/>
    <w:rsid w:val="2E52259F"/>
    <w:rsid w:val="2F45B5C1"/>
    <w:rsid w:val="35319D85"/>
    <w:rsid w:val="3863820C"/>
    <w:rsid w:val="3AD2B37D"/>
    <w:rsid w:val="3DFA6B11"/>
    <w:rsid w:val="4345035A"/>
    <w:rsid w:val="435F9100"/>
    <w:rsid w:val="4593A0AB"/>
    <w:rsid w:val="49B7177B"/>
    <w:rsid w:val="56FA768F"/>
    <w:rsid w:val="591C6E54"/>
    <w:rsid w:val="5CA46DA3"/>
    <w:rsid w:val="5F627FCC"/>
    <w:rsid w:val="62E3A38C"/>
    <w:rsid w:val="66EF18F6"/>
    <w:rsid w:val="674A3E84"/>
    <w:rsid w:val="6886E792"/>
    <w:rsid w:val="688AE957"/>
    <w:rsid w:val="6C7F3FA4"/>
    <w:rsid w:val="6F2DBF88"/>
    <w:rsid w:val="7015433A"/>
    <w:rsid w:val="716266D2"/>
    <w:rsid w:val="71D7DAE5"/>
    <w:rsid w:val="7383F0A3"/>
    <w:rsid w:val="79F64968"/>
    <w:rsid w:val="7C3E8BF3"/>
    <w:rsid w:val="7C9D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426EA"/>
  <w15:docId w15:val="{BE82E153-FDB3-442E-8B7D-FEF7CDE94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34B15"/>
    <w:pPr>
      <w:spacing w:after="0" w:line="240" w:lineRule="auto"/>
    </w:pPr>
    <w:rPr>
      <w:rFonts w:ascii="Verdana" w:hAnsi="Verdana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4DE2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C34B15"/>
    <w:pPr>
      <w:keepNext/>
      <w:numPr>
        <w:ilvl w:val="2"/>
        <w:numId w:val="2"/>
      </w:numPr>
      <w:spacing w:before="240" w:after="60"/>
      <w:outlineLvl w:val="2"/>
    </w:pPr>
    <w:rPr>
      <w:rFonts w:cs="Arial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C34B15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C34B15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C34B15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C34B15"/>
    <w:pPr>
      <w:numPr>
        <w:ilvl w:val="6"/>
        <w:numId w:val="2"/>
      </w:numPr>
      <w:spacing w:before="240" w:after="60"/>
      <w:outlineLvl w:val="6"/>
    </w:pPr>
    <w:rPr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C34B15"/>
    <w:pPr>
      <w:numPr>
        <w:ilvl w:val="7"/>
        <w:numId w:val="2"/>
      </w:numPr>
      <w:spacing w:before="240" w:after="60"/>
      <w:outlineLvl w:val="7"/>
    </w:pPr>
    <w:rPr>
      <w:i/>
      <w:iCs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C34B15"/>
    <w:pPr>
      <w:numPr>
        <w:ilvl w:val="8"/>
        <w:numId w:val="2"/>
      </w:numPr>
      <w:spacing w:before="240" w:after="60"/>
      <w:outlineLvl w:val="8"/>
    </w:pPr>
    <w:rPr>
      <w:rFonts w:cs="Arial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3Char" w:customStyle="1">
    <w:name w:val="Heading 3 Char"/>
    <w:basedOn w:val="DefaultParagraphFont"/>
    <w:link w:val="Heading3"/>
    <w:rsid w:val="00C34B15"/>
    <w:rPr>
      <w:rFonts w:ascii="Verdana" w:hAnsi="Verdana" w:eastAsia="Times New Roman" w:cs="Arial"/>
      <w:b/>
      <w:bCs/>
      <w:sz w:val="26"/>
      <w:szCs w:val="26"/>
    </w:rPr>
  </w:style>
  <w:style w:type="character" w:styleId="Heading4Char" w:customStyle="1">
    <w:name w:val="Heading 4 Char"/>
    <w:basedOn w:val="DefaultParagraphFont"/>
    <w:link w:val="Heading4"/>
    <w:rsid w:val="00C34B15"/>
    <w:rPr>
      <w:rFonts w:ascii="Verdana" w:hAnsi="Verdana" w:eastAsia="Times New Roman" w:cs="Times New Roman"/>
      <w:b/>
      <w:bCs/>
      <w:sz w:val="28"/>
      <w:szCs w:val="28"/>
    </w:rPr>
  </w:style>
  <w:style w:type="character" w:styleId="Heading5Char" w:customStyle="1">
    <w:name w:val="Heading 5 Char"/>
    <w:basedOn w:val="DefaultParagraphFont"/>
    <w:link w:val="Heading5"/>
    <w:rsid w:val="00C34B15"/>
    <w:rPr>
      <w:rFonts w:ascii="Verdana" w:hAnsi="Verdana" w:eastAsia="Times New Roman" w:cs="Times New Roman"/>
      <w:b/>
      <w:bCs/>
      <w:i/>
      <w:iCs/>
      <w:sz w:val="26"/>
      <w:szCs w:val="26"/>
    </w:rPr>
  </w:style>
  <w:style w:type="character" w:styleId="Heading6Char" w:customStyle="1">
    <w:name w:val="Heading 6 Char"/>
    <w:basedOn w:val="DefaultParagraphFont"/>
    <w:link w:val="Heading6"/>
    <w:rsid w:val="00C34B15"/>
    <w:rPr>
      <w:rFonts w:ascii="Verdana" w:hAnsi="Verdana" w:eastAsia="Times New Roman" w:cs="Times New Roman"/>
      <w:b/>
      <w:bCs/>
    </w:rPr>
  </w:style>
  <w:style w:type="character" w:styleId="Heading7Char" w:customStyle="1">
    <w:name w:val="Heading 7 Char"/>
    <w:basedOn w:val="DefaultParagraphFont"/>
    <w:link w:val="Heading7"/>
    <w:rsid w:val="00C34B15"/>
    <w:rPr>
      <w:rFonts w:ascii="Verdana" w:hAnsi="Verdana" w:eastAsia="Times New Roman" w:cs="Times New Roman"/>
      <w:sz w:val="24"/>
      <w:szCs w:val="24"/>
    </w:rPr>
  </w:style>
  <w:style w:type="character" w:styleId="Heading8Char" w:customStyle="1">
    <w:name w:val="Heading 8 Char"/>
    <w:basedOn w:val="DefaultParagraphFont"/>
    <w:link w:val="Heading8"/>
    <w:rsid w:val="00C34B15"/>
    <w:rPr>
      <w:rFonts w:ascii="Verdana" w:hAnsi="Verdana" w:eastAsia="Times New Roman" w:cs="Times New Roman"/>
      <w:i/>
      <w:iCs/>
      <w:sz w:val="24"/>
      <w:szCs w:val="24"/>
    </w:rPr>
  </w:style>
  <w:style w:type="character" w:styleId="Heading9Char" w:customStyle="1">
    <w:name w:val="Heading 9 Char"/>
    <w:basedOn w:val="DefaultParagraphFont"/>
    <w:link w:val="Heading9"/>
    <w:rsid w:val="00C34B15"/>
    <w:rPr>
      <w:rFonts w:ascii="Verdana" w:hAnsi="Verdana" w:eastAsia="Times New Roman" w:cs="Arial"/>
    </w:rPr>
  </w:style>
  <w:style w:type="table" w:styleId="TableGrid">
    <w:name w:val="Table Grid"/>
    <w:basedOn w:val="TableNormal"/>
    <w:uiPriority w:val="59"/>
    <w:rsid w:val="00290BD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BD5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90BD5"/>
    <w:rPr>
      <w:rFonts w:ascii="Tahoma" w:hAnsi="Tahoma" w:eastAsia="Times New Roman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90BD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90BD5"/>
    <w:rPr>
      <w:rFonts w:ascii="Verdana" w:hAnsi="Verdana" w:eastAsia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90BD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90BD5"/>
    <w:rPr>
      <w:rFonts w:ascii="Verdana" w:hAnsi="Verdana" w:eastAsia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53027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682E7D"/>
    <w:pPr>
      <w:spacing w:after="0" w:line="240" w:lineRule="auto"/>
    </w:pPr>
    <w:rPr>
      <w:rFonts w:eastAsiaTheme="minorEastAsia"/>
      <w:lang w:val="en-US" w:eastAsia="ja-JP"/>
    </w:rPr>
  </w:style>
  <w:style w:type="character" w:styleId="NoSpacingChar" w:customStyle="1">
    <w:name w:val="No Spacing Char"/>
    <w:basedOn w:val="DefaultParagraphFont"/>
    <w:link w:val="NoSpacing"/>
    <w:uiPriority w:val="1"/>
    <w:rsid w:val="00682E7D"/>
    <w:rPr>
      <w:rFonts w:eastAsiaTheme="minorEastAsia"/>
      <w:lang w:val="en-US" w:eastAsia="ja-JP"/>
    </w:rPr>
  </w:style>
  <w:style w:type="character" w:styleId="Heading1Char" w:customStyle="1">
    <w:name w:val="Heading 1 Char"/>
    <w:basedOn w:val="DefaultParagraphFont"/>
    <w:link w:val="Heading1"/>
    <w:uiPriority w:val="9"/>
    <w:rsid w:val="008E4DE2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DF7A29"/>
    <w:pPr>
      <w:spacing w:after="100"/>
    </w:pPr>
  </w:style>
  <w:style w:type="paragraph" w:styleId="ListParagraph">
    <w:name w:val="List Paragraph"/>
    <w:basedOn w:val="Normal"/>
    <w:uiPriority w:val="34"/>
    <w:qFormat/>
    <w:rsid w:val="004633E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A358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512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124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5124A"/>
    <w:rPr>
      <w:rFonts w:ascii="Verdana" w:hAnsi="Verdana" w:eastAsia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124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5124A"/>
    <w:rPr>
      <w:rFonts w:ascii="Verdana" w:hAnsi="Verdana" w:eastAsia="Times New Roman" w:cs="Times New Roman"/>
      <w:b/>
      <w:bCs/>
      <w:sz w:val="20"/>
      <w:szCs w:val="20"/>
      <w:lang w:eastAsia="en-GB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B96F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image" Target="media/image3.jpeg" Id="rId17" /><Relationship Type="http://schemas.openxmlformats.org/officeDocument/2006/relationships/customXml" Target="../customXml/item2.xml" Id="rId2" /><Relationship Type="http://schemas.openxmlformats.org/officeDocument/2006/relationships/hyperlink" Target="https://www.tuco.ac.uk/procurement/frameworks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yperlink" Target="https://www.tuco.ac.uk/procurement/frameworks" TargetMode="Externa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705b0d5ac9204c3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williams\Downloads\1.1%20UWTSD%20Policy%20Template%20-%20Feb%202020%20(1)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1f46b-4b23-4ecc-b10f-a25f132de4c2}"/>
      </w:docPartPr>
      <w:docPartBody>
        <w:p w14:paraId="0653E94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E99C87BB8D346904CC4E65218BB50" ma:contentTypeVersion="15" ma:contentTypeDescription="Create a new document." ma:contentTypeScope="" ma:versionID="1a750f3a666c95d6c94b59f5d4d625e1">
  <xsd:schema xmlns:xsd="http://www.w3.org/2001/XMLSchema" xmlns:xs="http://www.w3.org/2001/XMLSchema" xmlns:p="http://schemas.microsoft.com/office/2006/metadata/properties" xmlns:ns2="7b371449-43eb-435e-a0a2-287b0bfa5005" xmlns:ns3="c608ca5d-542f-47b8-b6cb-a5985d253332" targetNamespace="http://schemas.microsoft.com/office/2006/metadata/properties" ma:root="true" ma:fieldsID="47add900de4edfd8a23eeb688cf31926" ns2:_="" ns3:_="">
    <xsd:import namespace="7b371449-43eb-435e-a0a2-287b0bfa5005"/>
    <xsd:import namespace="c608ca5d-542f-47b8-b6cb-a5985d2533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371449-43eb-435e-a0a2-287b0bfa50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570377e-a101-46e2-9596-058a9a36ea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8ca5d-542f-47b8-b6cb-a5985d25333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85a7ce-0fd7-43b2-a0f2-b070fddbfb8a}" ma:internalName="TaxCatchAll" ma:showField="CatchAllData" ma:web="c608ca5d-542f-47b8-b6cb-a5985d2533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371449-43eb-435e-a0a2-287b0bfa5005">
      <Terms xmlns="http://schemas.microsoft.com/office/infopath/2007/PartnerControls"/>
    </lcf76f155ced4ddcb4097134ff3c332f>
    <TaxCatchAll xmlns="c608ca5d-542f-47b8-b6cb-a5985d253332" xsi:nil="true"/>
    <SharedWithUsers xmlns="c608ca5d-542f-47b8-b6cb-a5985d253332">
      <UserInfo>
        <DisplayName>Translation - Cyfieithu</DisplayName>
        <AccountId>175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627E0CE-BCC3-49E0-9E0F-5B3F18774BBD}"/>
</file>

<file path=customXml/itemProps2.xml><?xml version="1.0" encoding="utf-8"?>
<ds:datastoreItem xmlns:ds="http://schemas.openxmlformats.org/officeDocument/2006/customXml" ds:itemID="{ADAABD6A-A579-45BE-85E1-97C07897E8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4DB9C-F17F-413E-91F1-E72D3FF2709E}">
  <ds:schemaRefs>
    <ds:schemaRef ds:uri="http://schemas.microsoft.com/office/2006/metadata/properties"/>
    <ds:schemaRef ds:uri="http://schemas.microsoft.com/office/infopath/2007/PartnerControls"/>
    <ds:schemaRef ds:uri="ab748796-6f18-4f64-b802-a09176b7ca28"/>
    <ds:schemaRef ds:uri="5839ed42-dcd1-43ec-bd9f-950533e356a1"/>
  </ds:schemaRefs>
</ds:datastoreItem>
</file>

<file path=customXml/itemProps4.xml><?xml version="1.0" encoding="utf-8"?>
<ds:datastoreItem xmlns:ds="http://schemas.openxmlformats.org/officeDocument/2006/customXml" ds:itemID="{BDF4D68D-A747-4324-99E7-A3EDE7D57F8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1.1 UWTSD Policy Template - Feb 2020 (1)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UWTSD Policy Template with blank pages &amp; covers</dc:title>
  <dc:subject/>
  <dc:creator>Kelly Williams</dc:creator>
  <keywords/>
  <lastModifiedBy>Kate Williams (Estates &amp; Facilities)</lastModifiedBy>
  <revision>25</revision>
  <lastPrinted>2015-02-09T16:35:00.0000000Z</lastPrinted>
  <dcterms:created xsi:type="dcterms:W3CDTF">2023-06-16T17:28:00.0000000Z</dcterms:created>
  <dcterms:modified xsi:type="dcterms:W3CDTF">2024-04-11T15:33:19.3241260Z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0x010100B026A9AD49E8D94DB8700A74B24C8B62</vt:lpwstr>
  </property>
  <property fmtid="{D5CDD505-2E9C-101B-9397-08002B2CF9AE}" pid="3" name="MediaServiceImageTags">
    <vt:lpwstr/>
  </property>
</Properties>
</file>